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37"/>
        <w:ind w:left="900"/>
        <w:rPr>
          <w:rFonts w:ascii="Times New Roman" w:hAnsi="Times New Roman"/>
          <w:b/>
          <w:bCs/>
          <w:caps/>
          <w:sz w:val="24"/>
        </w:rPr>
      </w:pPr>
      <w:r>
        <w:rPr>
          <w:rFonts w:ascii="Times New Roman" w:hAnsi="Times New Roman"/>
          <w:b/>
          <w:bCs/>
          <w:caps/>
          <w:sz w:val="24"/>
        </w:rPr>
      </w:r>
      <w:r>
        <w:rPr>
          <w:rFonts w:ascii="Times New Roman" w:hAnsi="Times New Roman"/>
          <w:b/>
          <w:bCs/>
          <w:caps/>
          <w:sz w:val="24"/>
        </w:rPr>
      </w:r>
    </w:p>
    <w:p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образования и науки Республики Татарстан</w:t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государственное автономное профессиональное</w:t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образовательное учреждение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«Казанский строительный колледж»</w:t>
      </w:r>
      <w:r>
        <w:rPr>
          <w:rFonts w:ascii="Times New Roman" w:hAnsi="Times New Roman"/>
          <w:sz w:val="28"/>
          <w:szCs w:val="28"/>
        </w:rPr>
      </w:r>
    </w:p>
    <w:p>
      <w:pPr>
        <w:pStyle w:val="737"/>
        <w:ind w:left="900"/>
        <w:rPr>
          <w:rFonts w:ascii="Times New Roman" w:hAnsi="Times New Roman"/>
          <w:b/>
          <w:bCs/>
          <w:caps/>
          <w:sz w:val="24"/>
        </w:rPr>
      </w:pPr>
      <w:r>
        <w:rPr>
          <w:rFonts w:ascii="Times New Roman" w:hAnsi="Times New Roman"/>
          <w:b/>
          <w:bCs/>
          <w:caps/>
          <w:sz w:val="24"/>
        </w:rPr>
      </w:r>
      <w:r>
        <w:rPr>
          <w:rFonts w:ascii="Times New Roman" w:hAnsi="Times New Roman"/>
          <w:b/>
          <w:bCs/>
          <w:caps/>
          <w:sz w:val="24"/>
        </w:rPr>
      </w:r>
    </w:p>
    <w:p>
      <w:pPr>
        <w:pStyle w:val="737"/>
        <w:ind w:left="900"/>
        <w:rPr>
          <w:rFonts w:ascii="Times New Roman" w:hAnsi="Times New Roman"/>
          <w:b/>
          <w:bCs/>
          <w:caps/>
          <w:sz w:val="24"/>
        </w:rPr>
      </w:pPr>
      <w:r>
        <w:rPr>
          <w:rFonts w:ascii="Times New Roman" w:hAnsi="Times New Roman"/>
          <w:b/>
          <w:bCs/>
          <w:caps/>
          <w:sz w:val="24"/>
        </w:rPr>
      </w:r>
      <w:r>
        <w:rPr>
          <w:rFonts w:ascii="Times New Roman" w:hAnsi="Times New Roman"/>
          <w:b/>
          <w:bCs/>
          <w:caps/>
          <w:sz w:val="24"/>
        </w:rPr>
      </w:r>
    </w:p>
    <w:p>
      <w:pPr>
        <w:pStyle w:val="737"/>
        <w:ind w:left="900"/>
        <w:rPr>
          <w:rFonts w:ascii="Times New Roman" w:hAnsi="Times New Roman"/>
          <w:b/>
          <w:bCs/>
          <w:caps/>
          <w:sz w:val="24"/>
        </w:rPr>
      </w:pPr>
      <w:r>
        <w:rPr>
          <w:rFonts w:ascii="Times New Roman" w:hAnsi="Times New Roman"/>
          <w:b/>
          <w:bCs/>
          <w:caps/>
          <w:sz w:val="24"/>
        </w:rPr>
      </w:r>
      <w:r>
        <w:rPr>
          <w:rFonts w:ascii="Times New Roman" w:hAnsi="Times New Roman"/>
          <w:b/>
          <w:bCs/>
          <w:caps/>
          <w:sz w:val="24"/>
        </w:rPr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722"/>
        <w:gridCol w:w="4600"/>
      </w:tblGrid>
      <w:tr>
        <w:tblPrEx/>
        <w:trPr>
          <w:trHeight w:val="1606"/>
        </w:trPr>
        <w:tc>
          <w:tcPr>
            <w:tcW w:w="4722" w:type="dxa"/>
            <w:textDirection w:val="lrTb"/>
            <w:noWrap w:val="false"/>
          </w:tcPr>
          <w:p>
            <w:pPr>
              <w:spacing w:after="0"/>
              <w:widowControl w:val="off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 xml:space="preserve">Рассмотрено и принято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</w:p>
          <w:p>
            <w:pPr>
              <w:spacing w:after="0"/>
              <w:widowControl w:val="off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 заседании педагогического        совета колледжа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spacing w:after="0"/>
              <w:widowControl w:val="off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Протокол № 1 от  29.82.2025г.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4600" w:type="dxa"/>
            <w:textDirection w:val="lrTb"/>
            <w:noWrap w:val="false"/>
          </w:tcPr>
          <w:p>
            <w:pPr>
              <w:jc w:val="right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УТВЕРЖДАЮ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right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Директор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ГАПОУ «КСК»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right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00100" cy="600075"/>
                      <wp:effectExtent l="0" t="0" r="0" b="9525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00100" cy="600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3.00pt;height:47.25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 xml:space="preserve">А.В.Проснев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right"/>
              <w:spacing w:after="0"/>
              <w:widowControl w:val="off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29.08. 2025 г.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737"/>
        <w:ind w:left="900"/>
        <w:rPr>
          <w:rFonts w:ascii="Times New Roman" w:hAnsi="Times New Roman"/>
          <w:b/>
          <w:bCs/>
          <w:caps/>
          <w:sz w:val="24"/>
        </w:rPr>
      </w:pPr>
      <w:r>
        <w:rPr>
          <w:rFonts w:ascii="Times New Roman" w:hAnsi="Times New Roman"/>
          <w:b/>
          <w:bCs/>
          <w:caps/>
          <w:sz w:val="24"/>
        </w:rPr>
      </w:r>
      <w:r>
        <w:rPr>
          <w:rFonts w:ascii="Times New Roman" w:hAnsi="Times New Roman"/>
          <w:b/>
          <w:bCs/>
          <w:caps/>
          <w:sz w:val="24"/>
        </w:rPr>
      </w:r>
    </w:p>
    <w:p>
      <w:pPr>
        <w:pStyle w:val="737"/>
        <w:ind w:left="900"/>
        <w:rPr>
          <w:rFonts w:ascii="Times New Roman" w:hAnsi="Times New Roman"/>
          <w:b/>
          <w:bCs/>
          <w:caps/>
          <w:sz w:val="24"/>
        </w:rPr>
      </w:pPr>
      <w:r>
        <w:rPr>
          <w:rFonts w:ascii="Times New Roman" w:hAnsi="Times New Roman"/>
          <w:b/>
          <w:bCs/>
          <w:caps/>
          <w:sz w:val="24"/>
        </w:rPr>
      </w:r>
      <w:r>
        <w:rPr>
          <w:rFonts w:ascii="Times New Roman" w:hAnsi="Times New Roman"/>
          <w:b/>
          <w:bCs/>
          <w:caps/>
          <w:sz w:val="24"/>
        </w:rPr>
      </w:r>
    </w:p>
    <w:p>
      <w:pPr>
        <w:pStyle w:val="737"/>
        <w:ind w:left="900"/>
        <w:rPr>
          <w:rFonts w:ascii="Times New Roman" w:hAnsi="Times New Roman"/>
          <w:b/>
          <w:bCs/>
          <w:caps/>
          <w:sz w:val="24"/>
        </w:rPr>
      </w:pPr>
      <w:r>
        <w:rPr>
          <w:rFonts w:ascii="Times New Roman" w:hAnsi="Times New Roman"/>
          <w:b/>
          <w:bCs/>
          <w:caps/>
          <w:sz w:val="24"/>
        </w:rPr>
      </w:r>
      <w:r>
        <w:rPr>
          <w:rFonts w:ascii="Times New Roman" w:hAnsi="Times New Roman"/>
          <w:b/>
          <w:bCs/>
          <w:caps/>
          <w:sz w:val="24"/>
        </w:rPr>
      </w:r>
    </w:p>
    <w:p>
      <w:pPr>
        <w:pStyle w:val="737"/>
        <w:ind w:left="900"/>
        <w:jc w:val="center"/>
        <w:rPr>
          <w:rFonts w:ascii="Times New Roman" w:hAnsi="Times New Roman"/>
          <w:b/>
          <w:bCs/>
          <w:caps/>
          <w:sz w:val="24"/>
        </w:rPr>
      </w:pPr>
      <w:r>
        <w:rPr>
          <w:rFonts w:ascii="Times New Roman" w:hAnsi="Times New Roman"/>
          <w:b/>
          <w:bCs/>
          <w:caps/>
          <w:sz w:val="24"/>
        </w:rPr>
      </w:r>
      <w:r>
        <w:rPr>
          <w:rFonts w:ascii="Times New Roman" w:hAnsi="Times New Roman"/>
          <w:b/>
          <w:bCs/>
          <w:caps/>
          <w:sz w:val="24"/>
        </w:rPr>
      </w:r>
    </w:p>
    <w:p>
      <w:pPr>
        <w:pStyle w:val="737"/>
        <w:ind w:left="900"/>
        <w:jc w:val="center"/>
        <w:rPr>
          <w:rFonts w:ascii="Times New Roman" w:hAnsi="Times New Roman"/>
          <w:b/>
          <w:bCs/>
          <w:caps/>
          <w:sz w:val="24"/>
        </w:rPr>
      </w:pPr>
      <w:r>
        <w:rPr>
          <w:rFonts w:ascii="Times New Roman" w:hAnsi="Times New Roman"/>
          <w:b/>
          <w:bCs/>
          <w:caps/>
          <w:sz w:val="24"/>
        </w:rPr>
      </w:r>
      <w:r>
        <w:rPr>
          <w:rFonts w:ascii="Times New Roman" w:hAnsi="Times New Roman"/>
          <w:b/>
          <w:bCs/>
          <w:caps/>
          <w:sz w:val="24"/>
        </w:rPr>
      </w:r>
    </w:p>
    <w:p>
      <w:pPr>
        <w:pStyle w:val="737"/>
        <w:ind w:left="900"/>
        <w:jc w:val="center"/>
        <w:rPr>
          <w:rFonts w:ascii="Times New Roman" w:hAnsi="Times New Roman"/>
          <w:b/>
          <w:bCs/>
          <w:caps/>
          <w:sz w:val="24"/>
        </w:rPr>
      </w:pPr>
      <w:r>
        <w:rPr>
          <w:rFonts w:ascii="Times New Roman" w:hAnsi="Times New Roman"/>
          <w:b/>
          <w:bCs/>
          <w:caps/>
          <w:sz w:val="24"/>
        </w:rPr>
      </w:r>
      <w:r>
        <w:rPr>
          <w:rFonts w:ascii="Times New Roman" w:hAnsi="Times New Roman"/>
          <w:b/>
          <w:bCs/>
          <w:caps/>
          <w:sz w:val="24"/>
        </w:rPr>
      </w:r>
    </w:p>
    <w:p>
      <w:pPr>
        <w:jc w:val="center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ПОЛОЖЕНИЕ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718"/>
        <w:jc w:val="center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 порядке и оснований предоставления академических отпусков</w:t>
        <w:br/>
        <w:t xml:space="preserve">обучающимся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7"/>
        <w:ind w:left="9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37"/>
        <w:ind w:left="90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</w:r>
      <w:r>
        <w:rPr>
          <w:rFonts w:ascii="Times New Roman" w:hAnsi="Times New Roman"/>
          <w:sz w:val="28"/>
          <w:szCs w:val="28"/>
          <w:lang w:val="tt-RU"/>
        </w:rPr>
      </w:r>
    </w:p>
    <w:p>
      <w:pPr>
        <w:pStyle w:val="737"/>
        <w:ind w:left="90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</w:r>
      <w:r>
        <w:rPr>
          <w:rFonts w:ascii="Times New Roman" w:hAnsi="Times New Roman"/>
          <w:sz w:val="28"/>
          <w:szCs w:val="28"/>
          <w:lang w:val="tt-RU"/>
        </w:rPr>
      </w:r>
    </w:p>
    <w:p>
      <w:pPr>
        <w:pStyle w:val="737"/>
        <w:ind w:left="90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</w:r>
      <w:r>
        <w:rPr>
          <w:rFonts w:ascii="Times New Roman" w:hAnsi="Times New Roman"/>
          <w:sz w:val="28"/>
          <w:szCs w:val="28"/>
          <w:lang w:val="tt-RU"/>
        </w:rPr>
      </w:r>
    </w:p>
    <w:p>
      <w:pPr>
        <w:pStyle w:val="737"/>
        <w:ind w:left="90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</w:r>
      <w:r>
        <w:rPr>
          <w:rFonts w:ascii="Times New Roman" w:hAnsi="Times New Roman"/>
          <w:sz w:val="28"/>
          <w:szCs w:val="28"/>
          <w:lang w:val="tt-RU"/>
        </w:rPr>
      </w:r>
    </w:p>
    <w:p>
      <w:pPr>
        <w:pStyle w:val="737"/>
        <w:ind w:left="90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</w:r>
      <w:r>
        <w:rPr>
          <w:rFonts w:ascii="Times New Roman" w:hAnsi="Times New Roman"/>
          <w:sz w:val="28"/>
          <w:szCs w:val="28"/>
          <w:lang w:val="tt-RU"/>
        </w:rPr>
      </w:r>
    </w:p>
    <w:p>
      <w:pPr>
        <w:pStyle w:val="737"/>
        <w:ind w:left="90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</w:r>
      <w:r>
        <w:rPr>
          <w:rFonts w:ascii="Times New Roman" w:hAnsi="Times New Roman"/>
          <w:sz w:val="28"/>
          <w:szCs w:val="28"/>
          <w:lang w:val="tt-RU"/>
        </w:rPr>
      </w:r>
    </w:p>
    <w:p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ind w:left="708" w:firstLine="143"/>
        <w:jc w:val="center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Казань 2025</w:t>
      </w:r>
      <w:r>
        <w:rPr>
          <w:rFonts w:ascii="Times New Roman" w:hAnsi="Times New Roman"/>
          <w:b/>
          <w:sz w:val="28"/>
          <w:szCs w:val="28"/>
        </w:rPr>
      </w:r>
    </w:p>
    <w:p>
      <w:pPr>
        <w:ind w:left="708" w:firstLine="143"/>
        <w:jc w:val="center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ind w:left="2832" w:firstLine="708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ind w:left="2832" w:firstLine="708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37"/>
        <w:ind w:left="900"/>
        <w:jc w:val="center"/>
        <w:rPr>
          <w:rFonts w:ascii="Times New Roman" w:hAnsi="Times New Roman"/>
          <w:b/>
          <w:bCs/>
          <w:caps/>
          <w:sz w:val="24"/>
        </w:rPr>
      </w:pPr>
      <w:r>
        <w:rPr>
          <w:rFonts w:ascii="Times New Roman" w:hAnsi="Times New Roman"/>
          <w:b/>
          <w:bCs/>
          <w:caps/>
          <w:sz w:val="24"/>
        </w:rPr>
      </w:r>
      <w:r>
        <w:rPr>
          <w:rFonts w:ascii="Times New Roman" w:hAnsi="Times New Roman"/>
          <w:b/>
          <w:bCs/>
          <w:caps/>
          <w:sz w:val="24"/>
        </w:rPr>
      </w:r>
    </w:p>
    <w:p>
      <w:pPr>
        <w:pStyle w:val="737"/>
        <w:ind w:left="900"/>
        <w:jc w:val="center"/>
        <w:rPr>
          <w:rFonts w:ascii="Times New Roman" w:hAnsi="Times New Roman"/>
          <w:b/>
          <w:bCs/>
          <w:caps/>
          <w:sz w:val="24"/>
        </w:rPr>
      </w:pPr>
      <w:r>
        <w:rPr>
          <w:rFonts w:ascii="Times New Roman" w:hAnsi="Times New Roman"/>
          <w:b/>
          <w:bCs/>
          <w:caps/>
          <w:sz w:val="24"/>
        </w:rPr>
      </w:r>
      <w:r>
        <w:rPr>
          <w:rFonts w:ascii="Times New Roman" w:hAnsi="Times New Roman"/>
          <w:b/>
          <w:bCs/>
          <w:caps/>
          <w:sz w:val="24"/>
        </w:rPr>
      </w:r>
    </w:p>
    <w:p>
      <w:pPr>
        <w:pStyle w:val="737"/>
        <w:ind w:left="0" w:right="0" w:firstLine="85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 xml:space="preserve">1.</w:t>
      </w:r>
      <w:r>
        <w:rPr>
          <w:rFonts w:ascii="Times New Roman" w:hAnsi="Times New Roman"/>
          <w:b/>
          <w:bCs/>
          <w:caps/>
          <w:sz w:val="24"/>
          <w:szCs w:val="24"/>
        </w:rPr>
        <w:t xml:space="preserve">Общие положения</w:t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737"/>
        <w:ind w:left="0" w:right="0" w:firstLine="85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</w:t>
      </w:r>
      <w:r>
        <w:rPr>
          <w:rFonts w:ascii="Times New Roman" w:hAnsi="Times New Roman"/>
          <w:sz w:val="24"/>
          <w:szCs w:val="24"/>
        </w:rPr>
        <w:t xml:space="preserve"> Настоящее Положение разработано </w:t>
      </w:r>
      <w:r>
        <w:rPr>
          <w:rFonts w:ascii="Times New Roman" w:hAnsi="Times New Roman"/>
          <w:sz w:val="24"/>
          <w:szCs w:val="24"/>
        </w:rPr>
        <w:t xml:space="preserve">на основании: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</w:r>
    </w:p>
    <w:p>
      <w:pPr>
        <w:pStyle w:val="737"/>
        <w:ind w:left="0" w:right="0" w:firstLine="85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-Приказ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 Министерства образования и науки РФ от 4 апреля </w:t>
      </w:r>
      <w:r>
        <w:rPr>
          <w:rFonts w:ascii="Times New Roman" w:hAnsi="Times New Roman"/>
          <w:sz w:val="24"/>
          <w:szCs w:val="24"/>
        </w:rPr>
        <w:t xml:space="preserve">2025 г</w:t>
      </w:r>
      <w:r>
        <w:rPr>
          <w:rFonts w:ascii="Times New Roman" w:hAnsi="Times New Roman"/>
          <w:sz w:val="24"/>
          <w:szCs w:val="24"/>
        </w:rPr>
        <w:t xml:space="preserve">. N 3035"Об утверждении Порядка и оснований предоставления академического отпуска обучающимся"</w:t>
      </w:r>
      <w:r>
        <w:rPr>
          <w:rFonts w:ascii="Times New Roman" w:hAnsi="Times New Roman"/>
          <w:sz w:val="24"/>
          <w:szCs w:val="24"/>
        </w:rPr>
      </w:r>
    </w:p>
    <w:p>
      <w:pPr>
        <w:pStyle w:val="737"/>
        <w:ind w:left="0" w:right="0" w:firstLine="85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Устав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ГАПОУ «КСК»,</w:t>
      </w:r>
      <w:r>
        <w:rPr>
          <w:rFonts w:ascii="Times New Roman" w:hAnsi="Times New Roman"/>
          <w:sz w:val="24"/>
          <w:szCs w:val="24"/>
        </w:rPr>
      </w:r>
    </w:p>
    <w:p>
      <w:pPr>
        <w:ind w:left="0" w:right="0" w:firstLine="850"/>
        <w:jc w:val="both"/>
        <w:spacing w:after="0"/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-Закона Российской Федерации «Об образовании» (от 29.12.2013 г. № 273-ФЗ), </w:t>
      </w:r>
      <w:r>
        <w:rPr>
          <w:rFonts w:ascii="Times New Roman" w:hAnsi="Times New Roman"/>
          <w:sz w:val="24"/>
          <w:szCs w:val="24"/>
        </w:rPr>
      </w:r>
    </w:p>
    <w:p>
      <w:pPr>
        <w:ind w:left="0" w:right="0" w:firstLine="850"/>
        <w:jc w:val="both"/>
        <w:spacing w:after="0"/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-Приказа Министерства просвещения РФ от 24.08.2022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образования».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</w:r>
    </w:p>
    <w:p>
      <w:pPr>
        <w:ind w:left="0" w:right="0" w:firstLine="850"/>
        <w:jc w:val="both"/>
        <w:spacing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  <w:szCs w:val="24"/>
        </w:rPr>
        <w:t xml:space="preserve">1.2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Академический отпуск предоставляется обучающимся по образовательным программам ПССЗ и ПКРС, реализуемым в ГАПОУ «КСК» ( далее Колледж) в связи с временной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невозможностью освоения ими образовательной программы среднего профессионального образования (далее - образовательная программа) в Колледже, в случае призыва на военную служб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у или заключения контракта о прохождении военной службы (далее - в связи с прохождением военной службы), по медицинским показаниям,в связи с отпуском по беременности и родам, уход за ребенком, а также в иных исключительных случаях, в том числе в связи со стихийными бедствиями, по семейным обстоятельствам.</w:t>
      </w:r>
      <w:r/>
    </w:p>
    <w:p>
      <w:pPr>
        <w:pStyle w:val="737"/>
        <w:ind w:left="0" w:right="0" w:firstLine="850"/>
        <w:spacing w:after="0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</w:r>
      <w:r>
        <w:rPr>
          <w:rFonts w:ascii="Times New Roman" w:hAnsi="Times New Roman"/>
          <w:b/>
          <w:bCs/>
          <w:caps/>
          <w:sz w:val="24"/>
          <w:szCs w:val="24"/>
        </w:rPr>
      </w:r>
    </w:p>
    <w:p>
      <w:pPr>
        <w:pStyle w:val="737"/>
        <w:numPr>
          <w:ilvl w:val="0"/>
          <w:numId w:val="30"/>
        </w:numPr>
        <w:ind w:left="0" w:right="0" w:firstLine="850"/>
        <w:spacing w:after="0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 xml:space="preserve">Порядок предоставления академических отпусков</w:t>
      </w:r>
      <w:r>
        <w:rPr>
          <w:rFonts w:ascii="Times New Roman" w:hAnsi="Times New Roman"/>
          <w:b/>
          <w:bCs/>
          <w:caps/>
          <w:sz w:val="24"/>
          <w:szCs w:val="24"/>
        </w:rPr>
      </w:r>
    </w:p>
    <w:p>
      <w:pPr>
        <w:pStyle w:val="737"/>
        <w:ind w:left="0" w:right="0" w:firstLine="850"/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779"/>
        <w:ind w:left="0" w:right="0" w:firstLine="850"/>
        <w:spacing w:before="0" w:beforeAutospacing="0" w:after="255" w:afterAutospacing="0" w:line="276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color w:val="333333"/>
        </w:rPr>
        <w:t xml:space="preserve">2.</w:t>
      </w:r>
      <w:r>
        <w:rPr>
          <w:color w:val="333333"/>
        </w:rPr>
        <w:t xml:space="preserve">1.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Основанием для принятия решения о предоставлении обучающемуся академического отпуска является:</w:t>
        <w:br/>
        <w:t xml:space="preserve">- личное заявление обучающегося на имя директора Колледжа, </w:t>
        <w:br/>
        <w:t xml:space="preserve">-медицинское заключение, выданное медицинской организацией, входящей в г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осударственную или муниципальную систему здравоохранения (для предоставления академического отпуска по медицинским показаниям), </w:t>
        <w:br/>
        <w:t xml:space="preserve">-мобилизационное предписание, распоряжение или повестка военного комиссариата, содержащие время и место отправки к месту прох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ождения военной службы, копия контракта о прохождении военной службы в Вооруженных Силах Российской Федерации, заверенная в установленном законодательством Российской Федерации порядке (для предоставления академического отпуска в связи с прохождением военн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ой службы), </w:t>
        <w:br/>
      </w:r>
      <w:r>
        <w:rPr>
          <w:color w:val="000000" w:themeColor="text1"/>
        </w:rPr>
        <w:t xml:space="preserve">-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справка из женской консультации о постановке на учет, справка формы 095/У при </w:t>
      </w:r>
      <w:r>
        <w:rPr>
          <w:color w:val="000000" w:themeColor="text1"/>
        </w:rPr>
        <w:t xml:space="preserve">беременнности</w:t>
      </w:r>
      <w:r>
        <w:rPr>
          <w:color w:val="000000" w:themeColor="text1"/>
        </w:rPr>
        <w:t xml:space="preserve">,</w:t>
      </w:r>
      <w:r>
        <w:rPr>
          <w:color w:val="000000" w:themeColor="text1"/>
        </w:rPr>
        <w:br/>
        <w:t xml:space="preserve">- копия свидетельства о рождении ребенка, при </w:t>
      </w:r>
      <w:r>
        <w:rPr>
          <w:color w:val="000000" w:themeColor="text1"/>
        </w:rPr>
        <w:t xml:space="preserve">оформлении  академичес</w:t>
      </w:r>
      <w:r>
        <w:rPr>
          <w:color w:val="000000" w:themeColor="text1"/>
        </w:rPr>
        <w:t xml:space="preserve">кого отпуска по уходу за ребенком,</w:t>
      </w:r>
      <w:r>
        <w:rPr>
          <w:color w:val="333333"/>
        </w:rPr>
        <w:br/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-иные документы, подтверждающие основания предоставления академического отпуска (при наличии).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850"/>
        <w:jc w:val="both"/>
        <w:spacing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  <w:t xml:space="preserve">2.2.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В случае, если обучающийся по объективным причинам (в частности, нахождение на военной службе, медицинские показания, обстоятельства непреодолимой силы) не может лично представить заявление и документы, предусмотренные абзацем первым настоящего пункта, так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ое заявление может быть подано законным представителем обучающегося, либо лицом по доверенности, выданной указанному лицу обучающимся, либо через операторов почтовой связи общего пользования заказным почтовым отправлением с уведомлением о вручении, а также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иным доступным способом.под</w:t>
      </w:r>
      <w:r>
        <w:rPr>
          <w:color w:val="333333"/>
        </w:rPr>
      </w:r>
      <w:r>
        <w:rPr>
          <w:color w:val="333333"/>
        </w:rPr>
        <w:t xml:space="preserve">тверждающие основание предоставления академического отпуска </w:t>
      </w:r>
      <w:r>
        <w:rPr>
          <w:color w:val="333333"/>
        </w:rPr>
        <w:t xml:space="preserve">по другим причинам</w:t>
      </w:r>
      <w:r>
        <w:rPr>
          <w:color w:val="333333"/>
        </w:rPr>
        <w:t xml:space="preserve">.</w:t>
      </w:r>
      <w:r/>
      <w:r>
        <w:rPr>
          <w:color w:val="333333"/>
        </w:rPr>
        <w:br/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В исключительных случаях, а также в случаях, когда обучающийся не может представить документы, подтверждающие основания предоставления академического отпуска, решение о предоставлении академического отпуска принимается специально создаваемой организац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ией комиссией (далее - Комиссия).</w:t>
      </w:r>
      <w:r/>
    </w:p>
    <w:p>
      <w:pPr>
        <w:ind w:left="0" w:right="0" w:firstLine="850"/>
        <w:jc w:val="both"/>
        <w:spacing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333333"/>
        </w:rPr>
        <w:t xml:space="preserve">2.3</w:t>
      </w:r>
      <w:r>
        <w:rPr>
          <w:color w:val="333333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Продолжительность академического отпуска единовременно не может превышать 12 календарных месяцев (за исключением академического отпуска в связи с прохождением военной службы или по медицинским показаниям, срок предоставления которого не может превышать 2 г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ода).</w:t>
      </w:r>
      <w:r/>
    </w:p>
    <w:p>
      <w:pPr>
        <w:ind w:left="0" w:right="0" w:firstLine="850"/>
        <w:jc w:val="both"/>
        <w:spacing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Количество академических отпусков, предоставляемых обучающемуся в период обучения по соответствующей образовательной программе, не ограничено.</w:t>
      </w:r>
      <w:r/>
    </w:p>
    <w:p>
      <w:pPr>
        <w:ind w:left="0" w:right="0" w:firstLine="850"/>
        <w:jc w:val="both"/>
        <w:spacing w:after="150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333333"/>
        </w:rPr>
        <w:t xml:space="preserve">2.</w:t>
      </w:r>
      <w:r>
        <w:rPr>
          <w:color w:val="333333"/>
        </w:rPr>
        <w:t xml:space="preserve">4.</w:t>
      </w:r>
      <w:r>
        <w:rPr>
          <w:color w:val="333333"/>
        </w:rPr>
        <w:t xml:space="preserve"> </w:t>
      </w:r>
      <w:r>
        <w:rPr>
          <w:rFonts w:ascii="Times New Roman" w:hAnsi="Times New Roman" w:eastAsia="Times New Roman" w:cs="Times New Roman"/>
          <w:color w:val="333333"/>
        </w:rPr>
        <w:t xml:space="preserve">Решение о предоставлении академического отпуска принимается директором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в срок не более 5 рабочих дней со дня поступления от организации заявления в соответствии с настоящим пунктом принимается одно из следующих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решений:</w:t>
      </w:r>
      <w:r>
        <w:rPr>
          <w:rFonts w:ascii="Times New Roman" w:hAnsi="Times New Roman" w:eastAsia="Times New Roman" w:cs="Times New Roman"/>
        </w:rPr>
      </w:r>
    </w:p>
    <w:p>
      <w:pPr>
        <w:ind w:left="0" w:right="0" w:firstLine="850"/>
        <w:jc w:val="both"/>
        <w:spacing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 предоставлении обучающемуся академического отпуска;</w:t>
      </w:r>
      <w:r/>
    </w:p>
    <w:p>
      <w:pPr>
        <w:ind w:left="0" w:right="0" w:firstLine="850"/>
        <w:jc w:val="both"/>
        <w:spacing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об отказе в предоставлении обучающемуся академического отпуска.</w:t>
      </w:r>
      <w:r/>
    </w:p>
    <w:p>
      <w:pPr>
        <w:ind w:left="0" w:right="0" w:firstLine="850"/>
        <w:jc w:val="both"/>
        <w:spacing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 случае принятия решения об отказе в предоставлении обучающемуся академического отпуска такое решение должно быть мотивированным.</w:t>
      </w:r>
      <w:r/>
    </w:p>
    <w:p>
      <w:pPr>
        <w:ind w:left="0" w:right="0" w:firstLine="850"/>
        <w:jc w:val="both"/>
        <w:spacing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333333"/>
        </w:rPr>
        <w:t xml:space="preserve">2.</w:t>
      </w:r>
      <w:r>
        <w:rPr>
          <w:color w:val="333333"/>
        </w:rPr>
        <w:t xml:space="preserve">5.</w:t>
      </w:r>
      <w:r>
        <w:rPr>
          <w:color w:val="333333"/>
        </w:rPr>
        <w:t xml:space="preserve"> </w:t>
      </w:r>
      <w:r>
        <w:rPr>
          <w:color w:val="333333"/>
        </w:rPr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Обучающийся в период нахождения в академическом отпуске освобождается от обязанностей, связанных с освоением им образовательной программы в организации, и не допускается к образовательному процессу до завершения академического отпуска.</w:t>
      </w:r>
      <w:r/>
    </w:p>
    <w:p>
      <w:pPr>
        <w:ind w:left="0" w:right="0" w:firstLine="850"/>
        <w:jc w:val="both"/>
        <w:spacing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 случае, если обучающийся обучается в организации по договору об образовании за счет средств физического и (или) юридического лица, во время академического отпуска плата за обучение с него не взимается.</w:t>
      </w:r>
      <w:r/>
    </w:p>
    <w:p>
      <w:pPr>
        <w:ind w:left="0" w:right="0" w:firstLine="850"/>
        <w:jc w:val="both"/>
        <w:spacing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333333"/>
        </w:rPr>
        <w:t xml:space="preserve">2.</w:t>
      </w:r>
      <w:r>
        <w:rPr>
          <w:color w:val="333333"/>
        </w:rPr>
        <w:t xml:space="preserve">6</w:t>
      </w:r>
      <w:r>
        <w:rPr>
          <w:color w:val="333333"/>
        </w:rPr>
        <w:t xml:space="preserve">. </w:t>
      </w:r>
      <w:r>
        <w:rPr>
          <w:color w:val="333333"/>
        </w:rPr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Академический отпуск завершается по окончании периода времени, на который он был предоставлен, либо до окончания указанного периода на основании заявления обучающегося.</w:t>
      </w:r>
      <w:r/>
    </w:p>
    <w:p>
      <w:pPr>
        <w:pStyle w:val="779"/>
        <w:ind w:left="0" w:right="0" w:firstLine="850"/>
        <w:spacing w:before="0" w:beforeAutospacing="0" w:after="255" w:afterAutospacing="0" w:line="276" w:lineRule="auto"/>
        <w:shd w:val="clear" w:color="auto" w:fill="ffffff"/>
        <w:rPr>
          <w:color w:val="000000" w:themeColor="text1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 случае завершения академического отпуска до окончания периода, на который он был предоставлен, обучающийся допускается к обучению на основании приказа директора  либо лиц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а, исполняющего обязанности директора.</w:t>
      </w:r>
      <w:r>
        <w:rPr>
          <w:color w:val="000000" w:themeColor="text1"/>
        </w:rPr>
      </w:r>
    </w:p>
    <w:p>
      <w:pPr>
        <w:pStyle w:val="779"/>
        <w:ind w:left="0" w:right="0" w:firstLine="850"/>
        <w:spacing w:before="0" w:beforeAutospacing="0" w:after="255" w:afterAutospacing="0" w:line="276" w:lineRule="auto"/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color w:val="333333"/>
        </w:rPr>
        <w:t xml:space="preserve">2.7</w:t>
      </w:r>
      <w:r>
        <w:rPr>
          <w:color w:val="333333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журнале учёта учебных занятий делается отметка о приказе на предоставление академического отпуска (дата и № приказа).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779"/>
        <w:ind w:left="0" w:right="0" w:firstLine="850"/>
        <w:spacing w:before="0" w:beforeAutospacing="0" w:after="255" w:afterAutospacing="0" w:line="276" w:lineRule="auto"/>
        <w:shd w:val="clear" w:color="auto" w:fill="ffffff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t xml:space="preserve">2.8</w:t>
      </w:r>
      <w:r>
        <w:rPr>
          <w:rFonts w:ascii="Times New Roman" w:hAnsi="Times New Roman"/>
          <w:sz w:val="24"/>
          <w:szCs w:val="24"/>
        </w:rPr>
        <w:t xml:space="preserve">. В</w:t>
      </w:r>
      <w:r>
        <w:rPr>
          <w:rFonts w:ascii="Times New Roman" w:hAnsi="Times New Roman"/>
          <w:sz w:val="24"/>
          <w:szCs w:val="24"/>
        </w:rPr>
        <w:t xml:space="preserve"> личное дело </w:t>
      </w:r>
      <w:r>
        <w:rPr>
          <w:rFonts w:ascii="Times New Roman" w:hAnsi="Times New Roman"/>
          <w:sz w:val="24"/>
          <w:szCs w:val="24"/>
        </w:rPr>
        <w:t xml:space="preserve">обучающегося</w:t>
      </w:r>
      <w:r>
        <w:rPr>
          <w:rFonts w:ascii="Times New Roman" w:hAnsi="Times New Roman"/>
          <w:sz w:val="24"/>
          <w:szCs w:val="24"/>
        </w:rPr>
        <w:t xml:space="preserve"> вкладывается выписка из приказа (или копия приказа) на предоставление академического отпуска и выхода из него. </w:t>
      </w:r>
      <w:r>
        <w:rPr>
          <w:rFonts w:ascii="Times New Roman" w:hAnsi="Times New Roman"/>
          <w:sz w:val="24"/>
          <w:szCs w:val="24"/>
        </w:rPr>
        <w:br/>
      </w:r>
      <w:r/>
      <w:r/>
    </w:p>
    <w:p>
      <w:pPr>
        <w:ind w:left="0" w:right="0" w:firstLine="85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2.9. </w:t>
      </w:r>
      <w:r>
        <w:rPr>
          <w:rFonts w:ascii="Times New Roman" w:hAnsi="Times New Roman"/>
          <w:sz w:val="24"/>
          <w:szCs w:val="24"/>
        </w:rPr>
        <w:t xml:space="preserve">Возвращение из академического отпуска оформляется приказом директора </w:t>
      </w:r>
      <w:r>
        <w:rPr>
          <w:rFonts w:ascii="Times New Roman" w:hAnsi="Times New Roman"/>
          <w:sz w:val="24"/>
          <w:szCs w:val="24"/>
        </w:rPr>
        <w:t xml:space="preserve">на основе личного заявления,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обучающегося</w:t>
      </w:r>
      <w:r>
        <w:rPr>
          <w:rFonts w:ascii="Times New Roman" w:hAnsi="Times New Roman"/>
          <w:sz w:val="24"/>
          <w:szCs w:val="24"/>
        </w:rPr>
        <w:t xml:space="preserve"> (Приложение </w:t>
      </w: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) и заключения ВК</w:t>
      </w:r>
      <w:r>
        <w:rPr>
          <w:rFonts w:ascii="Times New Roman" w:hAnsi="Times New Roman"/>
          <w:sz w:val="24"/>
          <w:szCs w:val="24"/>
        </w:rPr>
        <w:t xml:space="preserve">, если отпуск был предоставлен по медицинским показаниям.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После возвращения студента-стипендиата из академического отпуска выплата стипендии возобновляется в ранее установленном размере с первого числа месяца, следующего за месяцем выхода из отпуска, до результатов экзаменационной сессии.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</w:r>
    </w:p>
    <w:p>
      <w:pPr>
        <w:pStyle w:val="737"/>
        <w:ind w:left="0" w:right="0" w:firstLine="850"/>
        <w:spacing w:after="0"/>
        <w:tabs>
          <w:tab w:val="left" w:pos="108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2.10  </w:t>
      </w:r>
      <w:r>
        <w:rPr>
          <w:rFonts w:ascii="Times New Roman" w:hAnsi="Times New Roman"/>
          <w:sz w:val="24"/>
          <w:szCs w:val="24"/>
        </w:rPr>
        <w:t xml:space="preserve">О</w:t>
      </w:r>
      <w:r>
        <w:rPr>
          <w:rFonts w:ascii="Times New Roman" w:hAnsi="Times New Roman"/>
          <w:sz w:val="24"/>
          <w:szCs w:val="24"/>
        </w:rPr>
        <w:t xml:space="preserve">бучавшиеся на бюджетной основе, после академического </w:t>
      </w:r>
      <w:r>
        <w:rPr>
          <w:rFonts w:ascii="Times New Roman" w:hAnsi="Times New Roman"/>
          <w:sz w:val="24"/>
          <w:szCs w:val="24"/>
        </w:rPr>
        <w:t xml:space="preserve">отпуска,</w:t>
      </w:r>
      <w:r>
        <w:rPr>
          <w:rFonts w:ascii="Times New Roman" w:hAnsi="Times New Roman"/>
          <w:sz w:val="24"/>
          <w:szCs w:val="24"/>
        </w:rPr>
        <w:t xml:space="preserve"> продолжают </w:t>
      </w:r>
      <w:r>
        <w:rPr>
          <w:rFonts w:ascii="Times New Roman" w:hAnsi="Times New Roman"/>
          <w:sz w:val="24"/>
          <w:szCs w:val="24"/>
        </w:rPr>
        <w:t xml:space="preserve">обучаться также на бюджетной основе.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</w:r>
    </w:p>
    <w:p>
      <w:pPr>
        <w:pStyle w:val="737"/>
        <w:ind w:left="0" w:right="0" w:firstLine="85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2.11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Обучавши</w:t>
      </w:r>
      <w:r>
        <w:rPr>
          <w:rFonts w:ascii="Times New Roman" w:hAnsi="Times New Roman"/>
          <w:sz w:val="24"/>
          <w:szCs w:val="24"/>
        </w:rPr>
        <w:t xml:space="preserve">й</w:t>
      </w:r>
      <w:r>
        <w:rPr>
          <w:rFonts w:ascii="Times New Roman" w:hAnsi="Times New Roman"/>
          <w:sz w:val="24"/>
          <w:szCs w:val="24"/>
        </w:rPr>
        <w:t xml:space="preserve">ся</w:t>
      </w:r>
      <w:r>
        <w:rPr>
          <w:rFonts w:ascii="Times New Roman" w:hAnsi="Times New Roman"/>
          <w:sz w:val="24"/>
          <w:szCs w:val="24"/>
        </w:rPr>
        <w:t xml:space="preserve">, не вышедший из академического отпуска в срок, установленный приказом, </w:t>
      </w:r>
      <w:r>
        <w:rPr>
          <w:rFonts w:ascii="Times New Roman" w:hAnsi="Times New Roman"/>
          <w:sz w:val="24"/>
          <w:szCs w:val="24"/>
        </w:rPr>
        <w:t xml:space="preserve">отчисляется из колледжа в течении 10 дней после окончания срока академического </w:t>
      </w:r>
      <w:r>
        <w:rPr>
          <w:rFonts w:ascii="Times New Roman" w:hAnsi="Times New Roman"/>
          <w:sz w:val="24"/>
          <w:szCs w:val="24"/>
        </w:rPr>
        <w:t xml:space="preserve">отпуска, как</w:t>
      </w:r>
      <w:r>
        <w:rPr>
          <w:rFonts w:ascii="Times New Roman" w:hAnsi="Times New Roman"/>
          <w:sz w:val="24"/>
          <w:szCs w:val="24"/>
        </w:rPr>
        <w:t xml:space="preserve"> не вышедшего из академического отпуска в установленный срок.</w:t>
      </w:r>
      <w:r>
        <w:rPr>
          <w:rFonts w:ascii="Times New Roman" w:hAnsi="Times New Roman"/>
          <w:sz w:val="24"/>
          <w:szCs w:val="24"/>
        </w:rPr>
      </w:r>
    </w:p>
    <w:p>
      <w:pPr>
        <w:pStyle w:val="737"/>
        <w:ind w:left="0" w:right="0" w:firstLine="850"/>
        <w:spacing w:after="0"/>
        <w:tabs>
          <w:tab w:val="left" w:pos="252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54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54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54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54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54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54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54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54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54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54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54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54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54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54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54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54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54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54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54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54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54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54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54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54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54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54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54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54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54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54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54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54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54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54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8"/>
        <w:ind w:firstLine="4320"/>
        <w:jc w:val="right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1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18"/>
        <w:ind w:firstLine="4320"/>
        <w:jc w:val="right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</w:t>
      </w:r>
      <w:r>
        <w:rPr>
          <w:rFonts w:ascii="Times New Roman" w:hAnsi="Times New Roman" w:cs="Times New Roman"/>
          <w:sz w:val="24"/>
          <w:szCs w:val="24"/>
        </w:rPr>
        <w:t xml:space="preserve">о порядке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18"/>
        <w:ind w:firstLine="4320"/>
        <w:jc w:val="right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предоставления академических отпусков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600"/>
        <w:jc w:val="right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4"/>
        <w:spacing w:before="0" w:after="0" w:line="360" w:lineRule="auto"/>
        <w:rPr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 xml:space="preserve">Образец заявления о предоставлении академического отпуска по состоянию здоровья</w:t>
      </w:r>
      <w:r>
        <w:rPr>
          <w:rFonts w:ascii="Times New Roman" w:hAnsi="Times New Roman" w:cs="Times New Roman"/>
          <w:bCs w:val="0"/>
          <w:sz w:val="24"/>
          <w:szCs w:val="24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17"/>
        <w:ind w:firstLine="5400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Директору </w:t>
      </w:r>
      <w:r>
        <w:rPr>
          <w:sz w:val="24"/>
          <w:szCs w:val="24"/>
        </w:rPr>
        <w:t xml:space="preserve">ГАПОУ</w:t>
      </w:r>
      <w:r>
        <w:rPr>
          <w:sz w:val="24"/>
          <w:szCs w:val="24"/>
        </w:rPr>
        <w:t xml:space="preserve"> «КСК»</w:t>
      </w:r>
      <w:r>
        <w:rPr>
          <w:sz w:val="24"/>
          <w:szCs w:val="24"/>
        </w:rPr>
      </w:r>
    </w:p>
    <w:p>
      <w:pPr>
        <w:ind w:firstLine="5400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Просневу А.В.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5400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от студента (ки) _____курса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5400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_____________ </w:t>
      </w:r>
      <w:r>
        <w:rPr>
          <w:rFonts w:ascii="Times New Roman" w:hAnsi="Times New Roman"/>
          <w:bCs/>
          <w:sz w:val="24"/>
          <w:szCs w:val="24"/>
        </w:rPr>
        <w:t xml:space="preserve">специальности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5400"/>
        <w:jc w:val="both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группы _______________</w:t>
      </w:r>
      <w:r>
        <w:rPr>
          <w:rFonts w:ascii="Times New Roman" w:hAnsi="Times New Roman"/>
          <w:b/>
          <w:sz w:val="24"/>
          <w:szCs w:val="24"/>
        </w:rPr>
      </w:r>
    </w:p>
    <w:p>
      <w:pPr>
        <w:ind w:firstLine="5400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______________________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540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(Ф.И.О. указать полностью)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600"/>
        <w:jc w:val="right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</w:t>
      </w:r>
      <w:r>
        <w:rPr>
          <w:rFonts w:ascii="Times New Roman" w:hAnsi="Times New Roman"/>
          <w:b/>
          <w:sz w:val="24"/>
          <w:szCs w:val="24"/>
        </w:rPr>
        <w:t xml:space="preserve">аявление</w:t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37"/>
        <w:ind w:firstLine="425"/>
        <w:jc w:val="both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Прошу предоставить мне академический отпуск по состоянию </w:t>
      </w:r>
      <w:r>
        <w:rPr>
          <w:rFonts w:ascii="Times New Roman" w:hAnsi="Times New Roman"/>
          <w:bCs/>
          <w:sz w:val="24"/>
          <w:szCs w:val="24"/>
        </w:rPr>
        <w:t xml:space="preserve">здоровья с</w:t>
      </w:r>
      <w:r>
        <w:rPr>
          <w:rFonts w:ascii="Times New Roman" w:hAnsi="Times New Roman"/>
          <w:bCs/>
          <w:sz w:val="24"/>
          <w:szCs w:val="24"/>
        </w:rPr>
        <w:t xml:space="preserve"> «____» ________20___г. по «____»____________20__ г. Справку ВК о состоянии здоровья прилагаю.</w:t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737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737"/>
        <w:spacing w:after="0" w:line="36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bCs/>
          <w:sz w:val="24"/>
          <w:szCs w:val="24"/>
        </w:rPr>
        <w:t xml:space="preserve">Дата                                                                               Подпись________</w:t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737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37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37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highlight w:val="none"/>
        </w:rPr>
        <w:t xml:space="preserve">Я,________________________________, ознакомлен (на) со сроками выхода из академического отпуска_____________________________</w:t>
        <w:br/>
        <w:t xml:space="preserve">                                                                                    Подпись______</w:t>
      </w:r>
      <w:r>
        <w:rPr>
          <w:rFonts w:ascii="Times New Roman" w:hAnsi="Times New Roman"/>
          <w:bCs/>
          <w:sz w:val="24"/>
          <w:szCs w:val="24"/>
          <w:highlight w:val="none"/>
        </w:rPr>
      </w:r>
    </w:p>
    <w:p>
      <w:pPr>
        <w:pStyle w:val="718"/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18"/>
        <w:ind w:firstLine="4320"/>
        <w:jc w:val="right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2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18"/>
        <w:ind w:firstLine="4320"/>
        <w:jc w:val="right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</w:t>
      </w:r>
      <w:r>
        <w:rPr>
          <w:rFonts w:ascii="Times New Roman" w:hAnsi="Times New Roman" w:cs="Times New Roman"/>
          <w:sz w:val="24"/>
          <w:szCs w:val="24"/>
        </w:rPr>
        <w:t xml:space="preserve">о порядке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18"/>
        <w:ind w:firstLine="4320"/>
        <w:jc w:val="right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предоставления академических отпусков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600"/>
        <w:jc w:val="right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600"/>
        <w:jc w:val="right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4"/>
        <w:spacing w:before="0" w:after="0" w:line="360" w:lineRule="auto"/>
        <w:rPr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 xml:space="preserve">Образец заявления о предоставлении академического отпуска по беременности и родам</w:t>
      </w:r>
      <w:r>
        <w:rPr>
          <w:rFonts w:ascii="Times New Roman" w:hAnsi="Times New Roman" w:cs="Times New Roman"/>
          <w:bCs w:val="0"/>
          <w:sz w:val="24"/>
          <w:szCs w:val="24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17"/>
        <w:ind w:firstLine="5400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Директору </w:t>
      </w:r>
      <w:r>
        <w:rPr>
          <w:sz w:val="24"/>
          <w:szCs w:val="24"/>
        </w:rPr>
        <w:t xml:space="preserve">ГАПОУ</w:t>
      </w:r>
      <w:r>
        <w:rPr>
          <w:sz w:val="24"/>
          <w:szCs w:val="24"/>
        </w:rPr>
        <w:t xml:space="preserve"> «КСК»</w:t>
      </w:r>
      <w:r>
        <w:rPr>
          <w:sz w:val="24"/>
          <w:szCs w:val="24"/>
        </w:rPr>
      </w:r>
    </w:p>
    <w:p>
      <w:pPr>
        <w:ind w:firstLine="5400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Просневу А.В.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5400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от студента (ки) _____курса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5400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_____________ </w:t>
      </w:r>
      <w:r>
        <w:rPr>
          <w:rFonts w:ascii="Times New Roman" w:hAnsi="Times New Roman"/>
          <w:bCs/>
          <w:sz w:val="24"/>
          <w:szCs w:val="24"/>
        </w:rPr>
        <w:t xml:space="preserve">специальности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5400"/>
        <w:jc w:val="both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группы _______________</w:t>
      </w:r>
      <w:r>
        <w:rPr>
          <w:rFonts w:ascii="Times New Roman" w:hAnsi="Times New Roman"/>
          <w:b/>
          <w:sz w:val="24"/>
          <w:szCs w:val="24"/>
        </w:rPr>
      </w:r>
    </w:p>
    <w:p>
      <w:pPr>
        <w:ind w:firstLine="5400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______________________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540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(Ф.И.О. указать полностью)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600"/>
        <w:jc w:val="right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</w:t>
      </w:r>
      <w:r>
        <w:rPr>
          <w:rFonts w:ascii="Times New Roman" w:hAnsi="Times New Roman"/>
          <w:b/>
          <w:sz w:val="24"/>
          <w:szCs w:val="24"/>
        </w:rPr>
        <w:t xml:space="preserve">аявление</w:t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37"/>
        <w:ind w:firstLine="425"/>
        <w:jc w:val="both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Прошу предоставить мне академический отпуск по беременности и родам с «____» ________20___г. по «____»____________20__ г. Справку из женской консультации прилагаю.</w:t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737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737"/>
        <w:spacing w:after="0" w:line="36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bCs/>
          <w:sz w:val="24"/>
          <w:szCs w:val="24"/>
        </w:rPr>
        <w:t xml:space="preserve">Дата                                                                                  Подпись</w:t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737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37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37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37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highlight w:val="none"/>
        </w:rPr>
        <w:t xml:space="preserve">Я,________________________________, ознакомлен (на) со сроками выхода из академического отпуска_____________________________</w:t>
        <w:br/>
        <w:t xml:space="preserve">                                                                                    Подпись______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37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highlight w:val="none"/>
        </w:rPr>
      </w:r>
      <w:r>
        <w:rPr>
          <w:rFonts w:ascii="Times New Roman" w:hAnsi="Times New Roman"/>
          <w:bCs/>
          <w:sz w:val="24"/>
          <w:szCs w:val="24"/>
          <w:highlight w:val="none"/>
        </w:rPr>
      </w:r>
    </w:p>
    <w:p>
      <w:pPr>
        <w:pStyle w:val="737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737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718"/>
        <w:ind w:firstLine="4320"/>
        <w:jc w:val="right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  <w:r>
        <w:rPr>
          <w:rFonts w:ascii="Times New Roman" w:hAnsi="Times New Roman" w:cs="Times New Roman"/>
          <w:sz w:val="24"/>
          <w:szCs w:val="24"/>
        </w:rPr>
        <w:t xml:space="preserve">Приложение 3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18"/>
        <w:ind w:firstLine="4320"/>
        <w:jc w:val="right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</w:t>
      </w:r>
      <w:r>
        <w:rPr>
          <w:rFonts w:ascii="Times New Roman" w:hAnsi="Times New Roman" w:cs="Times New Roman"/>
          <w:sz w:val="24"/>
          <w:szCs w:val="24"/>
        </w:rPr>
        <w:t xml:space="preserve">о порядке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18"/>
        <w:ind w:firstLine="4320"/>
        <w:jc w:val="right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предоставления академических отпусков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600"/>
        <w:jc w:val="right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600"/>
        <w:jc w:val="right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600"/>
        <w:jc w:val="right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600"/>
        <w:jc w:val="right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4"/>
        <w:spacing w:before="0" w:after="0" w:line="360" w:lineRule="auto"/>
        <w:rPr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 xml:space="preserve">Образец заявления о предоставлении отпуска по уходу за ребёнком </w:t>
      </w:r>
      <w:r>
        <w:rPr>
          <w:rFonts w:ascii="Times New Roman" w:hAnsi="Times New Roman" w:cs="Times New Roman"/>
          <w:bCs w:val="0"/>
          <w:sz w:val="24"/>
          <w:szCs w:val="24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17"/>
        <w:ind w:firstLine="5400"/>
        <w:jc w:val="right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Директору </w:t>
      </w:r>
      <w:r>
        <w:rPr>
          <w:sz w:val="24"/>
          <w:szCs w:val="24"/>
        </w:rPr>
        <w:t xml:space="preserve">ГАПОУ</w:t>
      </w:r>
      <w:r>
        <w:rPr>
          <w:sz w:val="24"/>
          <w:szCs w:val="24"/>
        </w:rPr>
        <w:t xml:space="preserve"> «КСК»</w:t>
      </w:r>
      <w:r>
        <w:rPr>
          <w:sz w:val="24"/>
          <w:szCs w:val="24"/>
        </w:rPr>
      </w:r>
    </w:p>
    <w:p>
      <w:pPr>
        <w:ind w:firstLine="5400"/>
        <w:jc w:val="right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Просневу А.В.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5400"/>
        <w:jc w:val="right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от студента (ки) _____курса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5400"/>
        <w:jc w:val="right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_____________ </w:t>
      </w:r>
      <w:r>
        <w:rPr>
          <w:rFonts w:ascii="Times New Roman" w:hAnsi="Times New Roman"/>
          <w:bCs/>
          <w:sz w:val="24"/>
          <w:szCs w:val="24"/>
        </w:rPr>
        <w:t xml:space="preserve">специальности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5400"/>
        <w:jc w:val="right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группы _______________</w:t>
      </w:r>
      <w:r>
        <w:rPr>
          <w:rFonts w:ascii="Times New Roman" w:hAnsi="Times New Roman"/>
          <w:b/>
          <w:sz w:val="24"/>
          <w:szCs w:val="24"/>
        </w:rPr>
      </w:r>
    </w:p>
    <w:p>
      <w:pPr>
        <w:ind w:firstLine="5400"/>
        <w:jc w:val="right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______________________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5400"/>
        <w:jc w:val="right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(Ф.И.О. указать полностью)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600"/>
        <w:jc w:val="right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Заявление</w:t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37"/>
        <w:ind w:firstLine="425"/>
        <w:jc w:val="both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Прошу предоставить мне академический отпуск по уходу за первым ребёнком до достижения им возраста полутора лет с выплатой пособия по государственному социальному страхованию в установленном законом размере с правом посещения занятий.</w:t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737"/>
        <w:ind w:firstLine="425"/>
        <w:jc w:val="both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Копия свидетельства о рождении ребёнка и справка с места работы (учёбы) отца (матери) ребёнка прилагаются.</w:t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737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737"/>
        <w:spacing w:after="0" w:line="36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bCs/>
          <w:sz w:val="24"/>
          <w:szCs w:val="24"/>
        </w:rPr>
        <w:t xml:space="preserve">Дата                                                                                   Подпись</w:t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737"/>
        <w:spacing w:after="0" w:line="36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737"/>
        <w:spacing w:after="0" w:line="36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bCs/>
          <w:sz w:val="24"/>
          <w:szCs w:val="24"/>
          <w:highlight w:val="none"/>
        </w:rPr>
      </w:r>
      <w:r>
        <w:rPr>
          <w:rFonts w:ascii="Times New Roman" w:hAnsi="Times New Roman"/>
          <w:bCs/>
          <w:sz w:val="24"/>
          <w:szCs w:val="24"/>
          <w:highlight w:val="none"/>
        </w:rPr>
      </w:r>
    </w:p>
    <w:p>
      <w:pPr>
        <w:pStyle w:val="737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37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highlight w:val="none"/>
        </w:rPr>
        <w:t xml:space="preserve">Я,________________________________, ознакомлен (на) со сроками выхода из академического отпуска_____________________________</w:t>
        <w:br/>
        <w:t xml:space="preserve">                                                                                    Подпись______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37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highlight w:val="none"/>
        </w:rPr>
      </w:r>
      <w:r>
        <w:rPr>
          <w:rFonts w:ascii="Times New Roman" w:hAnsi="Times New Roman"/>
          <w:bCs/>
          <w:sz w:val="24"/>
          <w:szCs w:val="24"/>
          <w:highlight w:val="none"/>
        </w:rPr>
      </w:r>
    </w:p>
    <w:p>
      <w:pPr>
        <w:pStyle w:val="737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718"/>
        <w:ind w:firstLine="4320"/>
        <w:jc w:val="right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  <w:r>
        <w:rPr>
          <w:rFonts w:ascii="Times New Roman" w:hAnsi="Times New Roman" w:cs="Times New Roman"/>
          <w:sz w:val="24"/>
          <w:szCs w:val="24"/>
        </w:rPr>
        <w:t xml:space="preserve">Приложение 4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18"/>
        <w:ind w:firstLine="4320"/>
        <w:jc w:val="right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</w:t>
      </w:r>
      <w:r>
        <w:rPr>
          <w:rFonts w:ascii="Times New Roman" w:hAnsi="Times New Roman" w:cs="Times New Roman"/>
          <w:sz w:val="24"/>
          <w:szCs w:val="24"/>
        </w:rPr>
        <w:t xml:space="preserve">о порядке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18"/>
        <w:ind w:firstLine="4320"/>
        <w:jc w:val="right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предоставления академических отпусков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600"/>
        <w:jc w:val="right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600"/>
        <w:jc w:val="right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600"/>
        <w:jc w:val="right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14"/>
        <w:spacing w:before="0" w:after="0" w:line="360" w:lineRule="auto"/>
        <w:rPr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 xml:space="preserve">Образец заявления при выходе из академического отпуска </w:t>
      </w:r>
      <w:r>
        <w:rPr>
          <w:rFonts w:ascii="Times New Roman" w:hAnsi="Times New Roman" w:cs="Times New Roman"/>
          <w:bCs w:val="0"/>
          <w:sz w:val="24"/>
          <w:szCs w:val="24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17"/>
        <w:ind w:firstLine="5400"/>
        <w:jc w:val="right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Директору ГБОУ СПО «КСК»</w:t>
      </w:r>
      <w:r>
        <w:rPr>
          <w:sz w:val="24"/>
          <w:szCs w:val="24"/>
        </w:rPr>
      </w:r>
    </w:p>
    <w:p>
      <w:pPr>
        <w:ind w:firstLine="5400"/>
        <w:jc w:val="right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Просневу А.В.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5400"/>
        <w:jc w:val="right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от студента (ки) _____курса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5400"/>
        <w:jc w:val="right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_____________ </w:t>
      </w:r>
      <w:r>
        <w:rPr>
          <w:rFonts w:ascii="Times New Roman" w:hAnsi="Times New Roman"/>
          <w:bCs/>
          <w:sz w:val="24"/>
          <w:szCs w:val="24"/>
        </w:rPr>
        <w:t xml:space="preserve">специальности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5400"/>
        <w:jc w:val="right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группы _______________</w:t>
      </w:r>
      <w:r>
        <w:rPr>
          <w:rFonts w:ascii="Times New Roman" w:hAnsi="Times New Roman"/>
          <w:b/>
          <w:sz w:val="24"/>
          <w:szCs w:val="24"/>
        </w:rPr>
      </w:r>
    </w:p>
    <w:p>
      <w:pPr>
        <w:ind w:firstLine="5400"/>
        <w:jc w:val="right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______________________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5400"/>
        <w:jc w:val="right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(Ф.И.О. указать полностью)</w:t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600"/>
        <w:jc w:val="right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Заявление</w:t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37"/>
        <w:jc w:val="both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Прошу восстановитиь в число обучапющихся колледжа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по окончанию </w:t>
      </w:r>
      <w:r>
        <w:rPr>
          <w:rFonts w:ascii="Times New Roman" w:hAnsi="Times New Roman"/>
          <w:bCs/>
          <w:sz w:val="24"/>
          <w:szCs w:val="24"/>
        </w:rPr>
        <w:t xml:space="preserve"> академического отпуска  , в котором я находился (ась) ___________________.</w:t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737"/>
        <w:jc w:val="both"/>
        <w:spacing w:after="0" w:line="360" w:lineRule="auto"/>
        <w:tabs>
          <w:tab w:val="left" w:pos="7020" w:leader="none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(указать причину)</w:t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737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737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737"/>
        <w:spacing w:after="0" w:line="36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bCs/>
          <w:sz w:val="24"/>
          <w:szCs w:val="24"/>
        </w:rPr>
        <w:t xml:space="preserve">Дата                                                                    Подпись</w:t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737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37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37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37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37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37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37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37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37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РАЗРАБОТАЛ</w:t>
      </w:r>
      <w:r>
        <w:rPr>
          <w:rFonts w:ascii="Times New Roman" w:hAnsi="Times New Roman"/>
          <w:color w:val="000000"/>
          <w:sz w:val="24"/>
          <w:szCs w:val="24"/>
        </w:rPr>
        <w:t xml:space="preserve"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       </w:t>
      </w:r>
      <w:r>
        <w:rPr>
          <w:rFonts w:ascii="Times New Roman" w:hAnsi="Times New Roman"/>
          <w:color w:val="000000"/>
          <w:sz w:val="24"/>
          <w:szCs w:val="24"/>
        </w:rPr>
        <w:t xml:space="preserve">Зам. директора по УР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</w:rPr>
        <w:t xml:space="preserve">О.В. Вахонина</w:t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737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737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jc w:val="both"/>
        <w:rPr>
          <w:rFonts w:ascii="Times New Roman" w:hAnsi="Times New Roman"/>
          <w:sz w:val="24"/>
          <w:szCs w:val="24"/>
        </w:rPr>
      </w:pPr>
      <w:r/>
      <w:bookmarkStart w:id="0" w:name="_GoBack"/>
      <w:r/>
      <w:bookmarkEnd w:id="0"/>
      <w:r/>
      <w:r>
        <w:rPr>
          <w:rFonts w:ascii="Times New Roman" w:hAnsi="Times New Roman"/>
          <w:sz w:val="24"/>
          <w:szCs w:val="24"/>
        </w:rPr>
      </w:r>
    </w:p>
    <w:p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right="1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sectPr>
      <w:footerReference w:type="default" r:id="rId9"/>
      <w:footnotePr/>
      <w:endnotePr/>
      <w:type w:val="nextPage"/>
      <w:pgSz w:w="11906" w:h="16838" w:orient="portrait"/>
      <w:pgMar w:top="855" w:right="850" w:bottom="1134" w:left="1418" w:header="1134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ahoma">
    <w:panose1 w:val="020B0604030504040204"/>
  </w:font>
  <w:font w:name="Cambria">
    <w:panose1 w:val="0204050305040603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1260" w:hanging="720"/>
        <w:tabs>
          <w:tab w:val="num" w:pos="1260" w:leader="none"/>
        </w:tabs>
      </w:pPr>
      <w:rPr>
        <w:rFonts w:hint="default" w:ascii="Times New Roman" w:hAnsi="Times New Roman" w:eastAsia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620" w:hanging="360"/>
        <w:tabs>
          <w:tab w:val="num" w:pos="162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340" w:hanging="360"/>
        <w:tabs>
          <w:tab w:val="num" w:pos="234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060" w:hanging="360"/>
        <w:tabs>
          <w:tab w:val="num" w:pos="306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80" w:hanging="360"/>
        <w:tabs>
          <w:tab w:val="num" w:pos="378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500" w:hanging="360"/>
        <w:tabs>
          <w:tab w:val="num" w:pos="450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220" w:hanging="360"/>
        <w:tabs>
          <w:tab w:val="num" w:pos="522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940" w:hanging="360"/>
        <w:tabs>
          <w:tab w:val="num" w:pos="594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660" w:hanging="360"/>
        <w:tabs>
          <w:tab w:val="num" w:pos="6660" w:leader="none"/>
        </w:tabs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  <w:tabs>
          <w:tab w:val="num" w:pos="1260" w:leader="none"/>
        </w:tabs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  <w:tabs>
          <w:tab w:val="num" w:pos="198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  <w:tabs>
          <w:tab w:val="num" w:pos="270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  <w:tabs>
          <w:tab w:val="num" w:pos="342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  <w:tabs>
          <w:tab w:val="num" w:pos="414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  <w:tabs>
          <w:tab w:val="num" w:pos="486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  <w:tabs>
          <w:tab w:val="num" w:pos="558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  <w:tabs>
          <w:tab w:val="num" w:pos="630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  <w:tabs>
          <w:tab w:val="num" w:pos="7020" w:leader="none"/>
        </w:tabs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cs="Times New Roman"/>
        <w:sz w:val="24"/>
        <w:szCs w:val="24"/>
      </w:rPr>
    </w:lvl>
    <w:lvl w:ilvl="1">
      <w:start w:val="4"/>
      <w:numFmt w:val="decimal"/>
      <w:isLgl w:val="false"/>
      <w:suff w:val="tab"/>
      <w:lvlText w:val="2.%1."/>
      <w:lvlJc w:val="left"/>
      <w:pPr/>
      <w:rPr>
        <w:rFonts w:cs="Times New Roman"/>
        <w:sz w:val="24"/>
        <w:szCs w:val="24"/>
      </w:rPr>
    </w:lvl>
    <w:lvl w:ilvl="2">
      <w:start w:val="4"/>
      <w:numFmt w:val="decimal"/>
      <w:isLgl w:val="false"/>
      <w:suff w:val="tab"/>
      <w:lvlText w:val="2.%1."/>
      <w:lvlJc w:val="left"/>
      <w:pPr/>
      <w:rPr>
        <w:rFonts w:cs="Times New Roman"/>
        <w:sz w:val="24"/>
        <w:szCs w:val="24"/>
      </w:rPr>
    </w:lvl>
    <w:lvl w:ilvl="3">
      <w:start w:val="4"/>
      <w:numFmt w:val="decimal"/>
      <w:isLgl w:val="false"/>
      <w:suff w:val="tab"/>
      <w:lvlText w:val="2.%1."/>
      <w:lvlJc w:val="left"/>
      <w:pPr/>
      <w:rPr>
        <w:rFonts w:cs="Times New Roman"/>
        <w:sz w:val="24"/>
        <w:szCs w:val="24"/>
      </w:rPr>
    </w:lvl>
    <w:lvl w:ilvl="4">
      <w:start w:val="4"/>
      <w:numFmt w:val="decimal"/>
      <w:isLgl w:val="false"/>
      <w:suff w:val="tab"/>
      <w:lvlText w:val="2.%1."/>
      <w:lvlJc w:val="left"/>
      <w:pPr/>
      <w:rPr>
        <w:rFonts w:cs="Times New Roman"/>
        <w:sz w:val="24"/>
        <w:szCs w:val="24"/>
      </w:rPr>
    </w:lvl>
    <w:lvl w:ilvl="5">
      <w:start w:val="4"/>
      <w:numFmt w:val="decimal"/>
      <w:isLgl w:val="false"/>
      <w:suff w:val="tab"/>
      <w:lvlText w:val="2.%1."/>
      <w:lvlJc w:val="left"/>
      <w:pPr/>
      <w:rPr>
        <w:rFonts w:cs="Times New Roman"/>
        <w:sz w:val="24"/>
        <w:szCs w:val="24"/>
      </w:rPr>
    </w:lvl>
    <w:lvl w:ilvl="6">
      <w:start w:val="4"/>
      <w:numFmt w:val="decimal"/>
      <w:isLgl w:val="false"/>
      <w:suff w:val="tab"/>
      <w:lvlText w:val="2.%1."/>
      <w:lvlJc w:val="left"/>
      <w:pPr/>
      <w:rPr>
        <w:rFonts w:cs="Times New Roman"/>
        <w:sz w:val="24"/>
        <w:szCs w:val="24"/>
      </w:rPr>
    </w:lvl>
    <w:lvl w:ilvl="7">
      <w:start w:val="4"/>
      <w:numFmt w:val="decimal"/>
      <w:isLgl w:val="false"/>
      <w:suff w:val="tab"/>
      <w:lvlText w:val="2.%1."/>
      <w:lvlJc w:val="left"/>
      <w:pPr/>
      <w:rPr>
        <w:rFonts w:cs="Times New Roman"/>
        <w:sz w:val="24"/>
        <w:szCs w:val="24"/>
      </w:rPr>
    </w:lvl>
    <w:lvl w:ilvl="8">
      <w:start w:val="4"/>
      <w:numFmt w:val="decimal"/>
      <w:isLgl w:val="false"/>
      <w:suff w:val="tab"/>
      <w:lvlText w:val="2.%1."/>
      <w:lvlJc w:val="left"/>
      <w:pPr/>
      <w:rPr>
        <w:rFonts w:cs="Times New Roman"/>
        <w:sz w:val="24"/>
        <w:szCs w:val="24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00" w:hanging="360"/>
      </w:pPr>
      <w:rPr>
        <w:rFonts w:hint="default" w:ascii="Times New Roman" w:hAnsi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12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84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56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28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500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72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44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160" w:hanging="180"/>
      </w:pPr>
      <w:rPr>
        <w:rFonts w:cs="Times New Roman"/>
      </w:rPr>
    </w:lvl>
  </w:abstractNum>
  <w:abstractNum w:abstractNumId="4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420" w:hanging="420"/>
        <w:tabs>
          <w:tab w:val="num" w:pos="420" w:leader="none"/>
        </w:tabs>
      </w:pPr>
      <w:rPr>
        <w:rFonts w:hint="default" w:cs="Times New Roman"/>
      </w:rPr>
    </w:lvl>
    <w:lvl w:ilvl="1">
      <w:start w:val="4"/>
      <w:numFmt w:val="decimal"/>
      <w:isLgl w:val="false"/>
      <w:suff w:val="tab"/>
      <w:lvlText w:val="%1.%2."/>
      <w:lvlJc w:val="left"/>
      <w:pPr>
        <w:ind w:left="1632" w:hanging="720"/>
        <w:tabs>
          <w:tab w:val="num" w:pos="1632" w:leader="none"/>
        </w:tabs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544" w:hanging="720"/>
        <w:tabs>
          <w:tab w:val="num" w:pos="2544" w:leader="none"/>
        </w:tabs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816" w:hanging="1080"/>
        <w:tabs>
          <w:tab w:val="num" w:pos="3816" w:leader="none"/>
        </w:tabs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728" w:hanging="1080"/>
        <w:tabs>
          <w:tab w:val="num" w:pos="4728" w:leader="none"/>
        </w:tabs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6000" w:hanging="1440"/>
        <w:tabs>
          <w:tab w:val="num" w:pos="6000" w:leader="none"/>
        </w:tabs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912" w:hanging="1440"/>
        <w:tabs>
          <w:tab w:val="num" w:pos="6912" w:leader="none"/>
        </w:tabs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184" w:hanging="1800"/>
        <w:tabs>
          <w:tab w:val="num" w:pos="8184" w:leader="none"/>
        </w:tabs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9096" w:hanging="1800"/>
        <w:tabs>
          <w:tab w:val="num" w:pos="9096" w:leader="none"/>
        </w:tabs>
      </w:pPr>
      <w:rPr>
        <w:rFonts w:hint="default" w:cs="Times New Roman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840" w:hanging="360"/>
      </w:pPr>
      <w:rPr>
        <w:rFonts w:hint="default"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2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4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6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8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0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2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4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6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810" w:hanging="810"/>
      </w:pPr>
      <w:rPr>
        <w:rFonts w:hint="default" w:cs="Times New Roman"/>
      </w:rPr>
    </w:lvl>
    <w:lvl w:ilvl="1">
      <w:start w:val="2"/>
      <w:numFmt w:val="decimal"/>
      <w:isLgl w:val="false"/>
      <w:suff w:val="tab"/>
      <w:lvlText w:val="%1.%2."/>
      <w:lvlJc w:val="left"/>
      <w:pPr>
        <w:ind w:left="1175" w:hanging="810"/>
      </w:pPr>
      <w:rPr>
        <w:rFonts w:hint="default" w:cs="Times New Roman"/>
      </w:rPr>
    </w:lvl>
    <w:lvl w:ilvl="2">
      <w:start w:val="14"/>
      <w:numFmt w:val="decimal"/>
      <w:isLgl w:val="false"/>
      <w:suff w:val="tab"/>
      <w:lvlText w:val="%1.%2.%3."/>
      <w:lvlJc w:val="left"/>
      <w:pPr>
        <w:ind w:left="1540" w:hanging="81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175" w:hanging="108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40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65" w:hanging="144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630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55" w:hanging="180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720" w:hanging="1800"/>
      </w:pPr>
      <w:rPr>
        <w:rFonts w:hint="default" w:cs="Times New Roman"/>
      </w:rPr>
    </w:lvl>
  </w:abstractNum>
  <w:abstractNum w:abstractNumId="7">
    <w:multiLevelType w:val="hybridMultilevel"/>
    <w:lvl w:ilvl="0">
      <w:start w:val="2"/>
      <w:numFmt w:val="decimal"/>
      <w:isLgl w:val="false"/>
      <w:suff w:val="tab"/>
      <w:lvlText w:val="5.%1."/>
      <w:lvlJc w:val="left"/>
      <w:pPr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65" w:hanging="765"/>
        <w:tabs>
          <w:tab w:val="num" w:pos="765" w:leader="none"/>
        </w:tabs>
      </w:pPr>
      <w:rPr>
        <w:rFonts w:hint="default" w:cs="Times New Roman"/>
      </w:rPr>
    </w:lvl>
    <w:lvl w:ilvl="1">
      <w:start w:val="2"/>
      <w:numFmt w:val="decimal"/>
      <w:isLgl w:val="false"/>
      <w:suff w:val="tab"/>
      <w:lvlText w:val="%1.%2."/>
      <w:lvlJc w:val="left"/>
      <w:pPr>
        <w:ind w:left="765" w:hanging="765"/>
        <w:tabs>
          <w:tab w:val="num" w:pos="765" w:leader="none"/>
        </w:tabs>
      </w:pPr>
      <w:rPr>
        <w:rFonts w:hint="default" w:cs="Times New Roman"/>
      </w:rPr>
    </w:lvl>
    <w:lvl w:ilvl="2">
      <w:start w:val="10"/>
      <w:numFmt w:val="decimal"/>
      <w:isLgl w:val="false"/>
      <w:suff w:val="tab"/>
      <w:lvlText w:val="%1.%2.%3."/>
      <w:lvlJc w:val="left"/>
      <w:pPr>
        <w:ind w:left="765" w:hanging="765"/>
        <w:tabs>
          <w:tab w:val="num" w:pos="765" w:leader="none"/>
        </w:tabs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 w:cs="Times New Roman"/>
      </w:rPr>
    </w:lvl>
  </w:abstractNum>
  <w:abstractNum w:abstractNumId="9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3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00" w:hanging="360"/>
      </w:pPr>
      <w:rPr>
        <w:rFonts w:hint="default"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2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4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6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8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0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2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4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6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isLgl w:val="false"/>
      <w:suff w:val="tab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>
    <w:multiLevelType w:val="hybridMultilevel"/>
    <w:lvl w:ilvl="0">
      <w:start w:val="11"/>
      <w:numFmt w:val="decimal"/>
      <w:isLgl w:val="false"/>
      <w:suff w:val="tab"/>
      <w:lvlText w:val="3.2.%1."/>
      <w:legacy w:legacy="1" w:legacyIndent="840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cs="Times New Roman"/>
        <w:sz w:val="24"/>
        <w:szCs w:val="24"/>
      </w:rPr>
    </w:lvl>
    <w:lvl w:ilvl="1">
      <w:start w:val="4"/>
      <w:numFmt w:val="decimal"/>
      <w:isLgl w:val="false"/>
      <w:suff w:val="tab"/>
      <w:lvlText w:val="2.%1."/>
      <w:lvlJc w:val="left"/>
      <w:pPr/>
      <w:rPr>
        <w:rFonts w:cs="Times New Roman"/>
        <w:sz w:val="24"/>
        <w:szCs w:val="24"/>
      </w:rPr>
    </w:lvl>
    <w:lvl w:ilvl="2">
      <w:start w:val="4"/>
      <w:numFmt w:val="decimal"/>
      <w:isLgl w:val="false"/>
      <w:suff w:val="tab"/>
      <w:lvlText w:val="2.%1."/>
      <w:lvlJc w:val="left"/>
      <w:pPr/>
      <w:rPr>
        <w:rFonts w:cs="Times New Roman"/>
        <w:sz w:val="24"/>
        <w:szCs w:val="24"/>
      </w:rPr>
    </w:lvl>
    <w:lvl w:ilvl="3">
      <w:start w:val="4"/>
      <w:numFmt w:val="decimal"/>
      <w:isLgl w:val="false"/>
      <w:suff w:val="tab"/>
      <w:lvlText w:val="2.%1."/>
      <w:lvlJc w:val="left"/>
      <w:pPr/>
      <w:rPr>
        <w:rFonts w:cs="Times New Roman"/>
        <w:sz w:val="24"/>
        <w:szCs w:val="24"/>
      </w:rPr>
    </w:lvl>
    <w:lvl w:ilvl="4">
      <w:start w:val="4"/>
      <w:numFmt w:val="decimal"/>
      <w:isLgl w:val="false"/>
      <w:suff w:val="tab"/>
      <w:lvlText w:val="2.%1."/>
      <w:lvlJc w:val="left"/>
      <w:pPr/>
      <w:rPr>
        <w:rFonts w:cs="Times New Roman"/>
        <w:sz w:val="24"/>
        <w:szCs w:val="24"/>
      </w:rPr>
    </w:lvl>
    <w:lvl w:ilvl="5">
      <w:start w:val="4"/>
      <w:numFmt w:val="decimal"/>
      <w:isLgl w:val="false"/>
      <w:suff w:val="tab"/>
      <w:lvlText w:val="2.%1."/>
      <w:lvlJc w:val="left"/>
      <w:pPr/>
      <w:rPr>
        <w:rFonts w:cs="Times New Roman"/>
        <w:sz w:val="24"/>
        <w:szCs w:val="24"/>
      </w:rPr>
    </w:lvl>
    <w:lvl w:ilvl="6">
      <w:start w:val="4"/>
      <w:numFmt w:val="decimal"/>
      <w:isLgl w:val="false"/>
      <w:suff w:val="tab"/>
      <w:lvlText w:val="2.%1."/>
      <w:lvlJc w:val="left"/>
      <w:pPr/>
      <w:rPr>
        <w:rFonts w:cs="Times New Roman"/>
        <w:sz w:val="24"/>
        <w:szCs w:val="24"/>
      </w:rPr>
    </w:lvl>
    <w:lvl w:ilvl="7">
      <w:start w:val="4"/>
      <w:numFmt w:val="decimal"/>
      <w:isLgl w:val="false"/>
      <w:suff w:val="tab"/>
      <w:lvlText w:val="2.%1."/>
      <w:lvlJc w:val="left"/>
      <w:pPr/>
      <w:rPr>
        <w:rFonts w:cs="Times New Roman"/>
        <w:sz w:val="24"/>
        <w:szCs w:val="24"/>
      </w:rPr>
    </w:lvl>
    <w:lvl w:ilvl="8">
      <w:start w:val="4"/>
      <w:numFmt w:val="decimal"/>
      <w:isLgl w:val="false"/>
      <w:suff w:val="tab"/>
      <w:lvlText w:val="2.%1."/>
      <w:lvlJc w:val="left"/>
      <w:pPr/>
      <w:rPr>
        <w:rFonts w:cs="Times New Roman"/>
        <w:sz w:val="24"/>
        <w:szCs w:val="24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900" w:hanging="360"/>
      </w:pPr>
      <w:rPr>
        <w:rFonts w:hint="default" w:cs="Times New Roman"/>
      </w:rPr>
    </w:lvl>
    <w:lvl w:ilvl="1">
      <w:start w:val="9"/>
      <w:numFmt w:val="decimal"/>
      <w:isLgl/>
      <w:suff w:val="tab"/>
      <w:lvlText w:val="%1.%2"/>
      <w:lvlJc w:val="left"/>
      <w:pPr>
        <w:ind w:left="360" w:hanging="360"/>
      </w:pPr>
      <w:rPr>
        <w:rFonts w:hint="default" w:cs="Times New Roman"/>
      </w:rPr>
    </w:lvl>
    <w:lvl w:ilvl="2">
      <w:start w:val="1"/>
      <w:numFmt w:val="decimal"/>
      <w:isLgl/>
      <w:suff w:val="tab"/>
      <w:lvlText w:val="%1.%2.%3"/>
      <w:lvlJc w:val="left"/>
      <w:pPr>
        <w:ind w:left="1260" w:hanging="720"/>
      </w:pPr>
      <w:rPr>
        <w:rFonts w:hint="default" w:cs="Times New Roman"/>
      </w:rPr>
    </w:lvl>
    <w:lvl w:ilvl="3">
      <w:start w:val="1"/>
      <w:numFmt w:val="decimal"/>
      <w:isLgl/>
      <w:suff w:val="tab"/>
      <w:lvlText w:val="%1.%2.%3.%4"/>
      <w:lvlJc w:val="left"/>
      <w:pPr>
        <w:ind w:left="1260" w:hanging="720"/>
      </w:pPr>
      <w:rPr>
        <w:rFonts w:hint="default" w:cs="Times New Roman"/>
      </w:rPr>
    </w:lvl>
    <w:lvl w:ilvl="4">
      <w:start w:val="1"/>
      <w:numFmt w:val="decimal"/>
      <w:isLgl/>
      <w:suff w:val="tab"/>
      <w:lvlText w:val="%1.%2.%3.%4.%5"/>
      <w:lvlJc w:val="left"/>
      <w:pPr>
        <w:ind w:left="1620" w:hanging="1080"/>
      </w:pPr>
      <w:rPr>
        <w:rFonts w:hint="default" w:cs="Times New Roman"/>
      </w:rPr>
    </w:lvl>
    <w:lvl w:ilvl="5">
      <w:start w:val="1"/>
      <w:numFmt w:val="decimal"/>
      <w:isLgl/>
      <w:suff w:val="tab"/>
      <w:lvlText w:val="%1.%2.%3.%4.%5.%6"/>
      <w:lvlJc w:val="left"/>
      <w:pPr>
        <w:ind w:left="1620" w:hanging="1080"/>
      </w:pPr>
      <w:rPr>
        <w:rFonts w:hint="default" w:cs="Times New Roman"/>
      </w:rPr>
    </w:lvl>
    <w:lvl w:ilvl="6">
      <w:start w:val="1"/>
      <w:numFmt w:val="decimal"/>
      <w:isLgl/>
      <w:suff w:val="tab"/>
      <w:lvlText w:val="%1.%2.%3.%4.%5.%6.%7"/>
      <w:lvlJc w:val="left"/>
      <w:pPr>
        <w:ind w:left="1980" w:hanging="1440"/>
      </w:pPr>
      <w:rPr>
        <w:rFonts w:hint="default" w:cs="Times New Roman"/>
      </w:rPr>
    </w:lvl>
    <w:lvl w:ilvl="7">
      <w:start w:val="1"/>
      <w:numFmt w:val="decimal"/>
      <w:isLgl/>
      <w:suff w:val="tab"/>
      <w:lvlText w:val="%1.%2.%3.%4.%5.%6.%7.%8"/>
      <w:lvlJc w:val="left"/>
      <w:pPr>
        <w:ind w:left="1980" w:hanging="1440"/>
      </w:pPr>
      <w:rPr>
        <w:rFonts w:hint="default" w:cs="Times New Roman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340" w:hanging="1800"/>
      </w:pPr>
      <w:rPr>
        <w:rFonts w:hint="default" w:cs="Times New Roman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360" w:hanging="360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 w:cs="Times New Roman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0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12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84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56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28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500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72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44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160" w:hanging="180"/>
      </w:pPr>
      <w:rPr>
        <w:rFonts w:cs="Times New Roman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cs="Times New Roman"/>
      </w:rPr>
    </w:lvl>
    <w:lvl w:ilvl="1">
      <w:start w:val="6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 w:cs="Times New Roman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1320" w:hanging="360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2640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600" w:hanging="72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4920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5880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7200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8160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9480" w:hanging="1800"/>
      </w:pPr>
      <w:rPr>
        <w:rFonts w:hint="default" w:cs="Times New Roman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0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12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84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56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28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500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72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44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160" w:hanging="180"/>
      </w:pPr>
      <w:rPr>
        <w:rFonts w:cs="Times New Roman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3.2.%1."/>
      <w:legacy w:legacy="1" w:legacyIndent="701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isLgl w:val="false"/>
      <w:suff w:val="tab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multiLevelType w:val="hybridMultilevel"/>
    <w:lvl w:ilvl="0">
      <w:start w:val="15"/>
      <w:numFmt w:val="decimal"/>
      <w:isLgl w:val="false"/>
      <w:suff w:val="tab"/>
      <w:lvlText w:val="3.2.%1."/>
      <w:legacy w:legacy="1" w:legacyIndent="840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00" w:hanging="360"/>
      </w:pPr>
      <w:rPr>
        <w:rFonts w:hint="default"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2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4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6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8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0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2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4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6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1"/>
  </w:num>
  <w:num w:numId="3">
    <w:abstractNumId w:val="10"/>
  </w:num>
  <w:num w:numId="4">
    <w:abstractNumId w:val="29"/>
  </w:num>
  <w:num w:numId="5">
    <w:abstractNumId w:val="20"/>
  </w:num>
  <w:num w:numId="6">
    <w:abstractNumId w:val="23"/>
  </w:num>
  <w:num w:numId="7">
    <w:abstractNumId w:val="5"/>
  </w:num>
  <w:num w:numId="8">
    <w:abstractNumId w:val="18"/>
  </w:num>
  <w:num w:numId="9">
    <w:abstractNumId w:val="3"/>
  </w:num>
  <w:num w:numId="10">
    <w:abstractNumId w:val="24"/>
  </w:num>
  <w:num w:numId="11">
    <w:abstractNumId w:val="27"/>
  </w:num>
  <w:num w:numId="12">
    <w:abstractNumId w:val="15"/>
  </w:num>
  <w:num w:numId="13">
    <w:abstractNumId w:val="17"/>
  </w:num>
  <w:num w:numId="14">
    <w:abstractNumId w:val="2"/>
  </w:num>
  <w:num w:numId="15">
    <w:abstractNumId w:val="14"/>
  </w:num>
  <w:num w:numId="16">
    <w:abstractNumId w:val="13"/>
  </w:num>
  <w:num w:numId="17">
    <w:abstractNumId w:val="25"/>
  </w:num>
  <w:num w:numId="18">
    <w:abstractNumId w:val="12"/>
  </w:num>
  <w:num w:numId="19">
    <w:abstractNumId w:val="28"/>
  </w:num>
  <w:num w:numId="20">
    <w:abstractNumId w:val="7"/>
  </w:num>
  <w:num w:numId="21">
    <w:abstractNumId w:val="6"/>
  </w:num>
  <w:num w:numId="22">
    <w:abstractNumId w:val="8"/>
  </w:num>
  <w:num w:numId="23">
    <w:abstractNumId w:val="4"/>
  </w:num>
  <w:num w:numId="24">
    <w:abstractNumId w:val="19"/>
  </w:num>
  <w:num w:numId="25">
    <w:abstractNumId w:val="0"/>
  </w:num>
  <w:num w:numId="26">
    <w:abstractNumId w:val="16"/>
  </w:num>
  <w:num w:numId="27">
    <w:abstractNumId w:val="22"/>
  </w:num>
  <w:num w:numId="28">
    <w:abstractNumId w:val="11"/>
  </w:num>
  <w:num w:numId="29">
    <w:abstractNumId w:val="26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13"/>
    <w:next w:val="71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719"/>
    <w:link w:val="1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19"/>
    <w:link w:val="714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13"/>
    <w:next w:val="71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19"/>
    <w:link w:val="17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19"/>
    <w:link w:val="715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19"/>
    <w:link w:val="716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19"/>
    <w:link w:val="717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13"/>
    <w:next w:val="71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1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13"/>
    <w:next w:val="71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19"/>
    <w:link w:val="27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19"/>
    <w:link w:val="71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719"/>
    <w:link w:val="777"/>
    <w:uiPriority w:val="10"/>
    <w:rPr>
      <w:sz w:val="48"/>
      <w:szCs w:val="48"/>
    </w:rPr>
  </w:style>
  <w:style w:type="paragraph" w:styleId="36">
    <w:name w:val="Subtitle"/>
    <w:basedOn w:val="713"/>
    <w:next w:val="71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19"/>
    <w:link w:val="36"/>
    <w:uiPriority w:val="11"/>
    <w:rPr>
      <w:sz w:val="24"/>
      <w:szCs w:val="24"/>
    </w:rPr>
  </w:style>
  <w:style w:type="paragraph" w:styleId="38">
    <w:name w:val="Quote"/>
    <w:basedOn w:val="713"/>
    <w:next w:val="71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13"/>
    <w:next w:val="71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19"/>
    <w:link w:val="728"/>
    <w:uiPriority w:val="99"/>
  </w:style>
  <w:style w:type="character" w:styleId="45">
    <w:name w:val="Footer Char"/>
    <w:basedOn w:val="719"/>
    <w:link w:val="730"/>
    <w:uiPriority w:val="99"/>
  </w:style>
  <w:style w:type="paragraph" w:styleId="46">
    <w:name w:val="Caption"/>
    <w:basedOn w:val="713"/>
    <w:next w:val="71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719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7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71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19"/>
    <w:uiPriority w:val="99"/>
    <w:unhideWhenUsed/>
    <w:rPr>
      <w:vertAlign w:val="superscript"/>
    </w:rPr>
  </w:style>
  <w:style w:type="paragraph" w:styleId="178">
    <w:name w:val="endnote text"/>
    <w:basedOn w:val="71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19"/>
    <w:uiPriority w:val="99"/>
    <w:semiHidden/>
    <w:unhideWhenUsed/>
    <w:rPr>
      <w:vertAlign w:val="superscript"/>
    </w:rPr>
  </w:style>
  <w:style w:type="paragraph" w:styleId="181">
    <w:name w:val="toc 1"/>
    <w:basedOn w:val="713"/>
    <w:next w:val="71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13"/>
    <w:next w:val="71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13"/>
    <w:next w:val="71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13"/>
    <w:next w:val="71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13"/>
    <w:next w:val="71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13"/>
    <w:next w:val="71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13"/>
    <w:next w:val="71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13"/>
    <w:next w:val="71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13"/>
    <w:next w:val="71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13"/>
    <w:next w:val="713"/>
    <w:uiPriority w:val="99"/>
    <w:unhideWhenUsed/>
    <w:pPr>
      <w:spacing w:after="0" w:afterAutospacing="0"/>
    </w:pPr>
  </w:style>
  <w:style w:type="paragraph" w:styleId="713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714">
    <w:name w:val="Heading 2"/>
    <w:basedOn w:val="713"/>
    <w:next w:val="713"/>
    <w:link w:val="722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15">
    <w:name w:val="Heading 4"/>
    <w:basedOn w:val="713"/>
    <w:next w:val="713"/>
    <w:link w:val="723"/>
    <w:uiPriority w:val="99"/>
    <w:qFormat/>
    <w:pPr>
      <w:keepLines/>
      <w:keepNext/>
      <w:spacing w:before="200" w:after="0"/>
      <w:outlineLvl w:val="3"/>
    </w:pPr>
    <w:rPr>
      <w:rFonts w:ascii="Cambria" w:hAnsi="Cambria" w:eastAsia="Times New Roman"/>
      <w:b/>
      <w:bCs/>
      <w:i/>
      <w:iCs/>
      <w:color w:val="4f81bd"/>
      <w:lang w:eastAsia="ru-RU"/>
    </w:rPr>
  </w:style>
  <w:style w:type="paragraph" w:styleId="716">
    <w:name w:val="Heading 5"/>
    <w:basedOn w:val="713"/>
    <w:next w:val="713"/>
    <w:link w:val="724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17">
    <w:name w:val="Heading 6"/>
    <w:basedOn w:val="713"/>
    <w:next w:val="713"/>
    <w:link w:val="725"/>
    <w:uiPriority w:val="99"/>
    <w:qFormat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718">
    <w:name w:val="Heading 9"/>
    <w:basedOn w:val="713"/>
    <w:next w:val="713"/>
    <w:link w:val="726"/>
    <w:uiPriority w:val="99"/>
    <w:qFormat/>
    <w:pPr>
      <w:spacing w:before="240" w:after="60"/>
      <w:outlineLvl w:val="8"/>
    </w:pPr>
    <w:rPr>
      <w:rFonts w:ascii="Arial" w:hAnsi="Arial" w:cs="Arial"/>
    </w:rPr>
  </w:style>
  <w:style w:type="character" w:styleId="719" w:default="1">
    <w:name w:val="Default Paragraph Font"/>
    <w:uiPriority w:val="1"/>
    <w:semiHidden/>
    <w:unhideWhenUsed/>
  </w:style>
  <w:style w:type="table" w:styleId="7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1" w:default="1">
    <w:name w:val="No List"/>
    <w:uiPriority w:val="99"/>
    <w:semiHidden/>
    <w:unhideWhenUsed/>
  </w:style>
  <w:style w:type="character" w:styleId="722" w:customStyle="1">
    <w:name w:val="Заголовок 2 Знак"/>
    <w:link w:val="714"/>
    <w:uiPriority w:val="99"/>
    <w:semiHidden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styleId="723" w:customStyle="1">
    <w:name w:val="Заголовок 4 Знак"/>
    <w:link w:val="715"/>
    <w:uiPriority w:val="99"/>
    <w:semiHidden/>
    <w:rPr>
      <w:rFonts w:ascii="Cambria" w:hAnsi="Cambria" w:cs="Times New Roman"/>
      <w:b/>
      <w:bCs/>
      <w:i/>
      <w:iCs/>
      <w:color w:val="4f81bd"/>
      <w:sz w:val="22"/>
      <w:szCs w:val="22"/>
      <w:lang w:val="ru-RU" w:eastAsia="ru-RU" w:bidi="ar-SA"/>
    </w:rPr>
  </w:style>
  <w:style w:type="character" w:styleId="724" w:customStyle="1">
    <w:name w:val="Заголовок 5 Знак"/>
    <w:link w:val="716"/>
    <w:uiPriority w:val="99"/>
    <w:semiHidden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styleId="725" w:customStyle="1">
    <w:name w:val="Заголовок 6 Знак"/>
    <w:link w:val="717"/>
    <w:uiPriority w:val="99"/>
    <w:semiHidden/>
    <w:rPr>
      <w:rFonts w:ascii="Calibri" w:hAnsi="Calibri" w:cs="Times New Roman"/>
      <w:b/>
      <w:bCs/>
      <w:lang w:eastAsia="en-US"/>
    </w:rPr>
  </w:style>
  <w:style w:type="character" w:styleId="726" w:customStyle="1">
    <w:name w:val="Заголовок 9 Знак"/>
    <w:link w:val="718"/>
    <w:uiPriority w:val="99"/>
    <w:semiHidden/>
    <w:rPr>
      <w:rFonts w:ascii="Cambria" w:hAnsi="Cambria" w:cs="Times New Roman"/>
      <w:lang w:eastAsia="en-US"/>
    </w:rPr>
  </w:style>
  <w:style w:type="table" w:styleId="727">
    <w:name w:val="Table Grid"/>
    <w:basedOn w:val="720"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28">
    <w:name w:val="Header"/>
    <w:basedOn w:val="713"/>
    <w:link w:val="729"/>
    <w:uiPriority w:val="99"/>
    <w:pPr>
      <w:tabs>
        <w:tab w:val="center" w:pos="4677" w:leader="none"/>
        <w:tab w:val="right" w:pos="9355" w:leader="none"/>
      </w:tabs>
    </w:pPr>
  </w:style>
  <w:style w:type="character" w:styleId="729" w:customStyle="1">
    <w:name w:val="Верхний колонтитул Знак"/>
    <w:link w:val="728"/>
    <w:uiPriority w:val="99"/>
    <w:rPr>
      <w:rFonts w:cs="Times New Roman"/>
      <w:sz w:val="22"/>
      <w:lang w:eastAsia="en-US"/>
    </w:rPr>
  </w:style>
  <w:style w:type="paragraph" w:styleId="730">
    <w:name w:val="Footer"/>
    <w:basedOn w:val="713"/>
    <w:link w:val="731"/>
    <w:uiPriority w:val="99"/>
    <w:pPr>
      <w:tabs>
        <w:tab w:val="center" w:pos="4677" w:leader="none"/>
        <w:tab w:val="right" w:pos="9355" w:leader="none"/>
      </w:tabs>
    </w:pPr>
  </w:style>
  <w:style w:type="character" w:styleId="731" w:customStyle="1">
    <w:name w:val="Нижний колонтитул Знак"/>
    <w:link w:val="730"/>
    <w:uiPriority w:val="99"/>
    <w:rPr>
      <w:rFonts w:cs="Times New Roman"/>
      <w:sz w:val="22"/>
      <w:lang w:eastAsia="en-US"/>
    </w:rPr>
  </w:style>
  <w:style w:type="paragraph" w:styleId="732">
    <w:name w:val="Balloon Text"/>
    <w:basedOn w:val="713"/>
    <w:link w:val="733"/>
    <w:uiPriority w:val="99"/>
    <w:semiHidden/>
    <w:pPr>
      <w:spacing w:after="0" w:line="240" w:lineRule="auto"/>
    </w:pPr>
    <w:rPr>
      <w:rFonts w:ascii="Tahoma" w:hAnsi="Tahoma"/>
      <w:sz w:val="16"/>
      <w:szCs w:val="16"/>
    </w:rPr>
  </w:style>
  <w:style w:type="character" w:styleId="733" w:customStyle="1">
    <w:name w:val="Текст выноски Знак"/>
    <w:link w:val="732"/>
    <w:uiPriority w:val="99"/>
    <w:semiHidden/>
    <w:rPr>
      <w:rFonts w:ascii="Tahoma" w:hAnsi="Tahoma" w:cs="Times New Roman"/>
      <w:sz w:val="16"/>
      <w:lang w:eastAsia="en-US"/>
    </w:rPr>
  </w:style>
  <w:style w:type="character" w:styleId="734">
    <w:name w:val="page number"/>
    <w:uiPriority w:val="99"/>
    <w:rPr>
      <w:rFonts w:ascii="Times New Roman" w:hAnsi="Times New Roman" w:cs="Times New Roman"/>
      <w:color w:val="auto"/>
      <w:sz w:val="28"/>
      <w:vertAlign w:val="baseline"/>
    </w:rPr>
  </w:style>
  <w:style w:type="paragraph" w:styleId="735">
    <w:name w:val="Body Text"/>
    <w:basedOn w:val="713"/>
    <w:link w:val="736"/>
    <w:uiPriority w:val="99"/>
    <w:semiHidden/>
    <w:pPr>
      <w:ind w:firstLine="720"/>
      <w:jc w:val="both"/>
      <w:spacing w:after="0" w:line="240" w:lineRule="auto"/>
    </w:pPr>
    <w:rPr>
      <w:rFonts w:ascii="Times New Roman" w:hAnsi="Times New Roman" w:eastAsia="Times New Roman"/>
      <w:sz w:val="28"/>
      <w:szCs w:val="20"/>
      <w:lang w:eastAsia="ru-RU"/>
    </w:rPr>
  </w:style>
  <w:style w:type="character" w:styleId="736" w:customStyle="1">
    <w:name w:val="Основной текст Знак"/>
    <w:link w:val="735"/>
    <w:uiPriority w:val="99"/>
    <w:semiHidden/>
    <w:rPr>
      <w:rFonts w:cs="Times New Roman"/>
      <w:sz w:val="28"/>
      <w:lang w:val="ru-RU" w:eastAsia="ru-RU" w:bidi="ar-SA"/>
    </w:rPr>
  </w:style>
  <w:style w:type="paragraph" w:styleId="737">
    <w:name w:val="Body Text Indent"/>
    <w:basedOn w:val="713"/>
    <w:link w:val="738"/>
    <w:uiPriority w:val="99"/>
    <w:semiHidden/>
    <w:pPr>
      <w:ind w:left="283"/>
      <w:spacing w:after="120"/>
    </w:pPr>
    <w:rPr>
      <w:rFonts w:eastAsia="Times New Roman"/>
      <w:lang w:eastAsia="ru-RU"/>
    </w:rPr>
  </w:style>
  <w:style w:type="character" w:styleId="738" w:customStyle="1">
    <w:name w:val="Основной текст с отступом Знак"/>
    <w:link w:val="737"/>
    <w:uiPriority w:val="99"/>
    <w:semiHidden/>
    <w:rPr>
      <w:rFonts w:ascii="Calibri" w:hAnsi="Calibri" w:cs="Times New Roman"/>
      <w:sz w:val="22"/>
      <w:szCs w:val="22"/>
      <w:lang w:val="ru-RU" w:eastAsia="ru-RU" w:bidi="ar-SA"/>
    </w:rPr>
  </w:style>
  <w:style w:type="character" w:styleId="739" w:customStyle="1">
    <w:name w:val="apple-tab-span"/>
    <w:uiPriority w:val="99"/>
    <w:rPr>
      <w:rFonts w:cs="Times New Roman"/>
    </w:rPr>
  </w:style>
  <w:style w:type="character" w:styleId="740" w:customStyle="1">
    <w:name w:val="Заголовок №5 (2)"/>
    <w:link w:val="742"/>
    <w:uiPriority w:val="99"/>
    <w:rPr>
      <w:b/>
      <w:sz w:val="24"/>
      <w:shd w:val="clear" w:color="auto" w:fill="ffffff"/>
    </w:rPr>
  </w:style>
  <w:style w:type="character" w:styleId="741" w:customStyle="1">
    <w:name w:val="Основной текст (4)"/>
    <w:link w:val="743"/>
    <w:uiPriority w:val="99"/>
    <w:rPr>
      <w:sz w:val="24"/>
      <w:shd w:val="clear" w:color="auto" w:fill="ffffff"/>
    </w:rPr>
  </w:style>
  <w:style w:type="paragraph" w:styleId="742" w:customStyle="1">
    <w:name w:val="Заголовок №5 (2)1"/>
    <w:basedOn w:val="713"/>
    <w:link w:val="740"/>
    <w:uiPriority w:val="99"/>
    <w:pPr>
      <w:ind w:firstLine="440"/>
      <w:spacing w:after="360" w:line="586" w:lineRule="exact"/>
      <w:shd w:val="clear" w:color="auto" w:fill="ffffff"/>
      <w:outlineLvl w:val="4"/>
    </w:pPr>
    <w:rPr>
      <w:b/>
      <w:sz w:val="24"/>
      <w:szCs w:val="20"/>
      <w:shd w:val="clear" w:color="auto" w:fill="ffffff"/>
      <w:lang w:eastAsia="ru-RU"/>
    </w:rPr>
  </w:style>
  <w:style w:type="paragraph" w:styleId="743" w:customStyle="1">
    <w:name w:val="Основной текст (4)1"/>
    <w:basedOn w:val="713"/>
    <w:link w:val="741"/>
    <w:uiPriority w:val="99"/>
    <w:pPr>
      <w:ind w:firstLine="440"/>
      <w:spacing w:before="300" w:after="180" w:line="264" w:lineRule="exact"/>
      <w:shd w:val="clear" w:color="auto" w:fill="ffffff"/>
    </w:pPr>
    <w:rPr>
      <w:sz w:val="24"/>
      <w:szCs w:val="20"/>
      <w:shd w:val="clear" w:color="auto" w:fill="ffffff"/>
      <w:lang w:eastAsia="ru-RU"/>
    </w:rPr>
  </w:style>
  <w:style w:type="paragraph" w:styleId="744">
    <w:name w:val="List Paragraph"/>
    <w:basedOn w:val="713"/>
    <w:uiPriority w:val="99"/>
    <w:qFormat/>
    <w:pPr>
      <w:contextualSpacing/>
      <w:ind w:left="720"/>
      <w:spacing w:after="0" w:line="240" w:lineRule="auto"/>
    </w:pPr>
    <w:rPr>
      <w:rFonts w:ascii="Arial Unicode MS" w:hAnsi="Arial Unicode MS" w:eastAsia="Arial Unicode MS" w:cs="Arial Unicode MS"/>
      <w:color w:val="000000"/>
      <w:sz w:val="24"/>
      <w:szCs w:val="24"/>
      <w:lang w:eastAsia="ru-RU"/>
    </w:rPr>
  </w:style>
  <w:style w:type="character" w:styleId="745" w:customStyle="1">
    <w:name w:val="Заголовок №5 (3)"/>
    <w:link w:val="746"/>
    <w:uiPriority w:val="99"/>
    <w:rPr>
      <w:b/>
      <w:sz w:val="24"/>
      <w:shd w:val="clear" w:color="auto" w:fill="ffffff"/>
    </w:rPr>
  </w:style>
  <w:style w:type="paragraph" w:styleId="746" w:customStyle="1">
    <w:name w:val="Заголовок №5 (3)1"/>
    <w:basedOn w:val="713"/>
    <w:link w:val="745"/>
    <w:uiPriority w:val="99"/>
    <w:pPr>
      <w:spacing w:before="360" w:after="0" w:line="240" w:lineRule="atLeast"/>
      <w:shd w:val="clear" w:color="auto" w:fill="ffffff"/>
      <w:outlineLvl w:val="4"/>
    </w:pPr>
    <w:rPr>
      <w:b/>
      <w:sz w:val="24"/>
      <w:szCs w:val="20"/>
      <w:shd w:val="clear" w:color="auto" w:fill="ffffff"/>
      <w:lang w:eastAsia="ru-RU"/>
    </w:rPr>
  </w:style>
  <w:style w:type="character" w:styleId="747" w:customStyle="1">
    <w:name w:val="Подпись к картинке"/>
    <w:link w:val="768"/>
    <w:uiPriority w:val="99"/>
    <w:rPr>
      <w:sz w:val="24"/>
      <w:shd w:val="clear" w:color="auto" w:fill="ffffff"/>
    </w:rPr>
  </w:style>
  <w:style w:type="character" w:styleId="748" w:customStyle="1">
    <w:name w:val="Основной текст (2)"/>
    <w:link w:val="769"/>
    <w:uiPriority w:val="99"/>
    <w:rPr>
      <w:sz w:val="24"/>
      <w:shd w:val="clear" w:color="auto" w:fill="ffffff"/>
    </w:rPr>
  </w:style>
  <w:style w:type="character" w:styleId="749" w:customStyle="1">
    <w:name w:val="Основной текст + Курсив"/>
    <w:uiPriority w:val="99"/>
    <w:rPr>
      <w:rFonts w:ascii="Times New Roman" w:hAnsi="Times New Roman"/>
      <w:i/>
      <w:sz w:val="24"/>
    </w:rPr>
  </w:style>
  <w:style w:type="character" w:styleId="750" w:customStyle="1">
    <w:name w:val="Основной текст (6)"/>
    <w:link w:val="770"/>
    <w:uiPriority w:val="99"/>
    <w:rPr>
      <w:b/>
      <w:sz w:val="24"/>
      <w:shd w:val="clear" w:color="auto" w:fill="ffffff"/>
    </w:rPr>
  </w:style>
  <w:style w:type="character" w:styleId="751" w:customStyle="1">
    <w:name w:val="Основной текст + Полужирный"/>
    <w:uiPriority w:val="99"/>
    <w:rPr>
      <w:rFonts w:ascii="Times New Roman" w:hAnsi="Times New Roman"/>
      <w:b/>
      <w:sz w:val="24"/>
    </w:rPr>
  </w:style>
  <w:style w:type="character" w:styleId="752" w:customStyle="1">
    <w:name w:val="Заголовок №6 (2)"/>
    <w:link w:val="771"/>
    <w:uiPriority w:val="99"/>
    <w:rPr>
      <w:b/>
      <w:sz w:val="24"/>
      <w:shd w:val="clear" w:color="auto" w:fill="ffffff"/>
    </w:rPr>
  </w:style>
  <w:style w:type="character" w:styleId="753" w:customStyle="1">
    <w:name w:val="Основной текст (7)"/>
    <w:link w:val="772"/>
    <w:uiPriority w:val="99"/>
    <w:rPr>
      <w:sz w:val="24"/>
      <w:shd w:val="clear" w:color="auto" w:fill="ffffff"/>
    </w:rPr>
  </w:style>
  <w:style w:type="character" w:styleId="754" w:customStyle="1">
    <w:name w:val="Основной текст (8)"/>
    <w:link w:val="773"/>
    <w:uiPriority w:val="99"/>
    <w:rPr>
      <w:sz w:val="24"/>
      <w:shd w:val="clear" w:color="auto" w:fill="ffffff"/>
    </w:rPr>
  </w:style>
  <w:style w:type="character" w:styleId="755" w:customStyle="1">
    <w:name w:val="Основной текст (9)"/>
    <w:link w:val="774"/>
    <w:uiPriority w:val="99"/>
    <w:rPr>
      <w:sz w:val="24"/>
      <w:shd w:val="clear" w:color="auto" w:fill="ffffff"/>
    </w:rPr>
  </w:style>
  <w:style w:type="character" w:styleId="756" w:customStyle="1">
    <w:name w:val="Основной текст (9)3"/>
    <w:uiPriority w:val="99"/>
    <w:rPr>
      <w:rFonts w:cs="Times New Roman"/>
      <w:sz w:val="24"/>
      <w:szCs w:val="24"/>
      <w:shd w:val="clear" w:color="auto" w:fill="ffffff"/>
      <w:lang w:bidi="ar-SA"/>
    </w:rPr>
  </w:style>
  <w:style w:type="character" w:styleId="757" w:customStyle="1">
    <w:name w:val="Основной текст (9)2"/>
    <w:uiPriority w:val="99"/>
    <w:rPr>
      <w:rFonts w:ascii="Times New Roman" w:hAnsi="Times New Roman"/>
      <w:sz w:val="24"/>
      <w:shd w:val="clear" w:color="auto" w:fill="ffffff"/>
    </w:rPr>
  </w:style>
  <w:style w:type="character" w:styleId="758" w:customStyle="1">
    <w:name w:val="Основной текст (2)10"/>
    <w:uiPriority w:val="99"/>
    <w:rPr>
      <w:rFonts w:ascii="Times New Roman" w:hAnsi="Times New Roman"/>
      <w:strike/>
      <w:sz w:val="24"/>
      <w:shd w:val="clear" w:color="auto" w:fill="ffffff"/>
    </w:rPr>
  </w:style>
  <w:style w:type="character" w:styleId="759" w:customStyle="1">
    <w:name w:val="Заголовок №6"/>
    <w:link w:val="775"/>
    <w:uiPriority w:val="99"/>
    <w:rPr>
      <w:b/>
      <w:sz w:val="24"/>
      <w:shd w:val="clear" w:color="auto" w:fill="ffffff"/>
    </w:rPr>
  </w:style>
  <w:style w:type="character" w:styleId="760" w:customStyle="1">
    <w:name w:val="Основной текст (2)9"/>
    <w:uiPriority w:val="99"/>
    <w:rPr>
      <w:rFonts w:cs="Times New Roman"/>
      <w:sz w:val="24"/>
      <w:szCs w:val="24"/>
      <w:shd w:val="clear" w:color="auto" w:fill="ffffff"/>
      <w:lang w:bidi="ar-SA"/>
    </w:rPr>
  </w:style>
  <w:style w:type="character" w:styleId="761" w:customStyle="1">
    <w:name w:val="Основной текст (17)"/>
    <w:link w:val="776"/>
    <w:uiPriority w:val="99"/>
    <w:rPr>
      <w:sz w:val="24"/>
      <w:shd w:val="clear" w:color="auto" w:fill="ffffff"/>
    </w:rPr>
  </w:style>
  <w:style w:type="character" w:styleId="762" w:customStyle="1">
    <w:name w:val="Основной текст (17)9"/>
    <w:uiPriority w:val="99"/>
    <w:rPr>
      <w:rFonts w:cs="Times New Roman"/>
      <w:sz w:val="24"/>
      <w:szCs w:val="24"/>
      <w:shd w:val="clear" w:color="auto" w:fill="ffffff"/>
      <w:lang w:bidi="ar-SA"/>
    </w:rPr>
  </w:style>
  <w:style w:type="character" w:styleId="763" w:customStyle="1">
    <w:name w:val="Основной текст (4)9"/>
    <w:uiPriority w:val="99"/>
    <w:rPr>
      <w:rFonts w:cs="Times New Roman"/>
      <w:sz w:val="24"/>
      <w:szCs w:val="24"/>
      <w:shd w:val="clear" w:color="auto" w:fill="ffffff"/>
      <w:lang w:bidi="ar-SA"/>
    </w:rPr>
  </w:style>
  <w:style w:type="character" w:styleId="764" w:customStyle="1">
    <w:name w:val="Основной текст (20)3"/>
    <w:uiPriority w:val="99"/>
    <w:rPr>
      <w:rFonts w:ascii="Times New Roman" w:hAnsi="Times New Roman"/>
      <w:sz w:val="24"/>
    </w:rPr>
  </w:style>
  <w:style w:type="character" w:styleId="765" w:customStyle="1">
    <w:name w:val="Основной текст (20)2"/>
    <w:uiPriority w:val="99"/>
    <w:rPr>
      <w:rFonts w:ascii="Times New Roman" w:hAnsi="Times New Roman"/>
      <w:sz w:val="24"/>
    </w:rPr>
  </w:style>
  <w:style w:type="character" w:styleId="766" w:customStyle="1">
    <w:name w:val="Основной текст (2)3"/>
    <w:uiPriority w:val="99"/>
    <w:rPr>
      <w:rFonts w:ascii="Times New Roman" w:hAnsi="Times New Roman"/>
      <w:strike/>
      <w:sz w:val="24"/>
      <w:shd w:val="clear" w:color="auto" w:fill="ffffff"/>
    </w:rPr>
  </w:style>
  <w:style w:type="character" w:styleId="767" w:customStyle="1">
    <w:name w:val="Основной текст (2)2"/>
    <w:uiPriority w:val="99"/>
    <w:rPr>
      <w:rFonts w:cs="Times New Roman"/>
      <w:sz w:val="24"/>
      <w:szCs w:val="24"/>
      <w:shd w:val="clear" w:color="auto" w:fill="ffffff"/>
      <w:lang w:bidi="ar-SA"/>
    </w:rPr>
  </w:style>
  <w:style w:type="paragraph" w:styleId="768" w:customStyle="1">
    <w:name w:val="Подпись к картинке1"/>
    <w:basedOn w:val="713"/>
    <w:link w:val="747"/>
    <w:uiPriority w:val="99"/>
    <w:pPr>
      <w:spacing w:after="0" w:line="240" w:lineRule="atLeast"/>
      <w:shd w:val="clear" w:color="auto" w:fill="ffffff"/>
    </w:pPr>
    <w:rPr>
      <w:sz w:val="24"/>
      <w:szCs w:val="20"/>
      <w:shd w:val="clear" w:color="auto" w:fill="ffffff"/>
      <w:lang w:eastAsia="ru-RU"/>
    </w:rPr>
  </w:style>
  <w:style w:type="paragraph" w:styleId="769" w:customStyle="1">
    <w:name w:val="Основной текст (2)1"/>
    <w:basedOn w:val="713"/>
    <w:link w:val="748"/>
    <w:uiPriority w:val="99"/>
    <w:pPr>
      <w:jc w:val="both"/>
      <w:spacing w:after="180" w:line="264" w:lineRule="exact"/>
      <w:shd w:val="clear" w:color="auto" w:fill="ffffff"/>
    </w:pPr>
    <w:rPr>
      <w:sz w:val="24"/>
      <w:szCs w:val="20"/>
      <w:shd w:val="clear" w:color="auto" w:fill="ffffff"/>
      <w:lang w:eastAsia="ru-RU"/>
    </w:rPr>
  </w:style>
  <w:style w:type="paragraph" w:styleId="770" w:customStyle="1">
    <w:name w:val="Основной текст (6)1"/>
    <w:basedOn w:val="713"/>
    <w:link w:val="750"/>
    <w:uiPriority w:val="99"/>
    <w:pPr>
      <w:spacing w:after="300" w:line="240" w:lineRule="atLeast"/>
      <w:shd w:val="clear" w:color="auto" w:fill="ffffff"/>
    </w:pPr>
    <w:rPr>
      <w:b/>
      <w:sz w:val="24"/>
      <w:szCs w:val="20"/>
      <w:shd w:val="clear" w:color="auto" w:fill="ffffff"/>
      <w:lang w:eastAsia="ru-RU"/>
    </w:rPr>
  </w:style>
  <w:style w:type="paragraph" w:styleId="771" w:customStyle="1">
    <w:name w:val="Заголовок №6 (2)1"/>
    <w:basedOn w:val="713"/>
    <w:link w:val="752"/>
    <w:uiPriority w:val="99"/>
    <w:pPr>
      <w:ind w:firstLine="5760"/>
      <w:spacing w:after="0" w:line="288" w:lineRule="exact"/>
      <w:shd w:val="clear" w:color="auto" w:fill="ffffff"/>
      <w:outlineLvl w:val="5"/>
    </w:pPr>
    <w:rPr>
      <w:b/>
      <w:sz w:val="24"/>
      <w:szCs w:val="20"/>
      <w:shd w:val="clear" w:color="auto" w:fill="ffffff"/>
      <w:lang w:eastAsia="ru-RU"/>
    </w:rPr>
  </w:style>
  <w:style w:type="paragraph" w:styleId="772" w:customStyle="1">
    <w:name w:val="Основной текст (7)1"/>
    <w:basedOn w:val="713"/>
    <w:link w:val="753"/>
    <w:uiPriority w:val="99"/>
    <w:pPr>
      <w:jc w:val="center"/>
      <w:spacing w:before="180" w:after="180" w:line="274" w:lineRule="exact"/>
      <w:shd w:val="clear" w:color="auto" w:fill="ffffff"/>
    </w:pPr>
    <w:rPr>
      <w:sz w:val="24"/>
      <w:szCs w:val="20"/>
      <w:shd w:val="clear" w:color="auto" w:fill="ffffff"/>
      <w:lang w:eastAsia="ru-RU"/>
    </w:rPr>
  </w:style>
  <w:style w:type="paragraph" w:styleId="773" w:customStyle="1">
    <w:name w:val="Основной текст (8)1"/>
    <w:basedOn w:val="713"/>
    <w:link w:val="754"/>
    <w:uiPriority w:val="99"/>
    <w:pPr>
      <w:ind w:hanging="340"/>
      <w:spacing w:after="60" w:line="240" w:lineRule="atLeast"/>
      <w:shd w:val="clear" w:color="auto" w:fill="ffffff"/>
    </w:pPr>
    <w:rPr>
      <w:sz w:val="24"/>
      <w:szCs w:val="20"/>
      <w:shd w:val="clear" w:color="auto" w:fill="ffffff"/>
      <w:lang w:eastAsia="ru-RU"/>
    </w:rPr>
  </w:style>
  <w:style w:type="paragraph" w:styleId="774" w:customStyle="1">
    <w:name w:val="Основной текст (9)1"/>
    <w:basedOn w:val="713"/>
    <w:link w:val="755"/>
    <w:uiPriority w:val="99"/>
    <w:pPr>
      <w:ind w:hanging="700"/>
      <w:spacing w:after="180" w:line="264" w:lineRule="exact"/>
      <w:shd w:val="clear" w:color="auto" w:fill="ffffff"/>
    </w:pPr>
    <w:rPr>
      <w:sz w:val="24"/>
      <w:szCs w:val="20"/>
      <w:shd w:val="clear" w:color="auto" w:fill="ffffff"/>
      <w:lang w:eastAsia="ru-RU"/>
    </w:rPr>
  </w:style>
  <w:style w:type="paragraph" w:styleId="775" w:customStyle="1">
    <w:name w:val="Заголовок №61"/>
    <w:basedOn w:val="713"/>
    <w:link w:val="759"/>
    <w:uiPriority w:val="99"/>
    <w:pPr>
      <w:spacing w:before="180" w:after="300" w:line="269" w:lineRule="exact"/>
      <w:shd w:val="clear" w:color="auto" w:fill="ffffff"/>
      <w:outlineLvl w:val="5"/>
    </w:pPr>
    <w:rPr>
      <w:b/>
      <w:sz w:val="24"/>
      <w:szCs w:val="20"/>
      <w:shd w:val="clear" w:color="auto" w:fill="ffffff"/>
      <w:lang w:eastAsia="ru-RU"/>
    </w:rPr>
  </w:style>
  <w:style w:type="paragraph" w:styleId="776" w:customStyle="1">
    <w:name w:val="Основной текст (17)1"/>
    <w:basedOn w:val="713"/>
    <w:link w:val="761"/>
    <w:uiPriority w:val="99"/>
    <w:pPr>
      <w:ind w:firstLine="560"/>
      <w:jc w:val="both"/>
      <w:spacing w:before="300" w:after="180" w:line="269" w:lineRule="exact"/>
      <w:shd w:val="clear" w:color="auto" w:fill="ffffff"/>
    </w:pPr>
    <w:rPr>
      <w:sz w:val="24"/>
      <w:szCs w:val="20"/>
      <w:shd w:val="clear" w:color="auto" w:fill="ffffff"/>
      <w:lang w:eastAsia="ru-RU"/>
    </w:rPr>
  </w:style>
  <w:style w:type="paragraph" w:styleId="777">
    <w:name w:val="Title"/>
    <w:basedOn w:val="713"/>
    <w:link w:val="778"/>
    <w:uiPriority w:val="99"/>
    <w:qFormat/>
    <w:pPr>
      <w:ind w:right="-1"/>
      <w:jc w:val="center"/>
      <w:spacing w:after="0" w:line="240" w:lineRule="auto"/>
    </w:pPr>
    <w:rPr>
      <w:rFonts w:ascii="Times New Roman" w:hAnsi="Times New Roman" w:eastAsia="Times New Roman"/>
      <w:b/>
      <w:sz w:val="28"/>
      <w:szCs w:val="20"/>
      <w:lang w:eastAsia="ru-RU"/>
    </w:rPr>
  </w:style>
  <w:style w:type="character" w:styleId="778" w:customStyle="1">
    <w:name w:val="Заголовок Знак"/>
    <w:link w:val="777"/>
    <w:uiPriority w:val="99"/>
    <w:rPr>
      <w:rFonts w:ascii="Cambria" w:hAnsi="Cambria" w:cs="Times New Roman"/>
      <w:b/>
      <w:bCs/>
      <w:sz w:val="32"/>
      <w:szCs w:val="32"/>
      <w:lang w:eastAsia="en-US"/>
    </w:rPr>
  </w:style>
  <w:style w:type="paragraph" w:styleId="779">
    <w:name w:val="Normal (Web)"/>
    <w:basedOn w:val="713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7D69F-4B83-4BAC-BA84-A64DB32CC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Хабибрахманов Тимур</dc:creator>
  <cp:lastModifiedBy>User</cp:lastModifiedBy>
  <cp:revision>8</cp:revision>
  <dcterms:created xsi:type="dcterms:W3CDTF">2023-01-18T06:18:00Z</dcterms:created>
  <dcterms:modified xsi:type="dcterms:W3CDTF">2025-11-13T06:55:32Z</dcterms:modified>
</cp:coreProperties>
</file>